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DC297" w14:textId="77777777" w:rsidR="00376C10" w:rsidRDefault="00376C10" w:rsidP="00376C10">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Wiley Research</w:t>
      </w:r>
      <w:r>
        <w:rPr>
          <w:rStyle w:val="eop"/>
          <w:rFonts w:ascii="Open Sans" w:hAnsi="Open Sans" w:cs="Open Sans"/>
          <w:sz w:val="20"/>
          <w:szCs w:val="20"/>
        </w:rPr>
        <w:t> </w:t>
      </w:r>
    </w:p>
    <w:p w14:paraId="03DEC427" w14:textId="3733A6EA" w:rsidR="00376C10" w:rsidRDefault="00376C10" w:rsidP="00376C10">
      <w:pPr>
        <w:pStyle w:val="paragraph"/>
        <w:spacing w:before="0" w:beforeAutospacing="0" w:after="0" w:afterAutospacing="0"/>
        <w:textAlignment w:val="baseline"/>
        <w:rPr>
          <w:rStyle w:val="normaltextrun"/>
          <w:rFonts w:ascii="Open Sans" w:hAnsi="Open Sans" w:cs="Open Sans"/>
          <w:b/>
          <w:bCs/>
          <w:sz w:val="28"/>
          <w:szCs w:val="28"/>
        </w:rPr>
      </w:pPr>
      <w:r>
        <w:rPr>
          <w:rStyle w:val="normaltextrun"/>
          <w:rFonts w:ascii="Open Sans" w:hAnsi="Open Sans" w:cs="Open Sans"/>
          <w:b/>
          <w:bCs/>
          <w:sz w:val="28"/>
          <w:szCs w:val="28"/>
        </w:rPr>
        <w:t xml:space="preserve">COVID-19 Impact: Print and Distribution </w:t>
      </w:r>
      <w:r w:rsidR="00FF21FB">
        <w:rPr>
          <w:rStyle w:val="normaltextrun"/>
          <w:rFonts w:ascii="Open Sans" w:hAnsi="Open Sans" w:cs="Open Sans"/>
          <w:b/>
          <w:bCs/>
          <w:sz w:val="28"/>
          <w:szCs w:val="28"/>
        </w:rPr>
        <w:t xml:space="preserve">- </w:t>
      </w:r>
      <w:r w:rsidR="00AF1E4F">
        <w:rPr>
          <w:rStyle w:val="normaltextrun"/>
          <w:rFonts w:ascii="Open Sans" w:hAnsi="Open Sans" w:cs="Open Sans"/>
          <w:b/>
          <w:bCs/>
          <w:sz w:val="28"/>
          <w:szCs w:val="28"/>
        </w:rPr>
        <w:t>FAQ</w:t>
      </w:r>
      <w:r>
        <w:rPr>
          <w:rStyle w:val="normaltextrun"/>
          <w:rFonts w:ascii="Open Sans" w:hAnsi="Open Sans" w:cs="Open Sans"/>
          <w:b/>
          <w:bCs/>
          <w:sz w:val="28"/>
          <w:szCs w:val="28"/>
        </w:rPr>
        <w:t>s </w:t>
      </w:r>
      <w:r w:rsidR="00AF1E4F">
        <w:rPr>
          <w:rStyle w:val="normaltextrun"/>
          <w:rFonts w:ascii="Open Sans" w:hAnsi="Open Sans" w:cs="Open Sans"/>
          <w:b/>
          <w:bCs/>
          <w:sz w:val="28"/>
          <w:szCs w:val="28"/>
        </w:rPr>
        <w:t>for society partners</w:t>
      </w:r>
    </w:p>
    <w:p w14:paraId="4BF180C5" w14:textId="77777777" w:rsidR="00376C10" w:rsidRDefault="00376C10" w:rsidP="00376C10">
      <w:pPr>
        <w:pStyle w:val="paragraph"/>
        <w:spacing w:before="0" w:beforeAutospacing="0" w:after="0" w:afterAutospacing="0"/>
        <w:textAlignment w:val="baseline"/>
        <w:rPr>
          <w:rFonts w:ascii="Segoe UI" w:hAnsi="Segoe UI" w:cs="Segoe UI"/>
          <w:sz w:val="18"/>
          <w:szCs w:val="18"/>
        </w:rPr>
      </w:pPr>
    </w:p>
    <w:p w14:paraId="6E50CC6A" w14:textId="573FCB85" w:rsidR="00376C10" w:rsidRDefault="00376C10" w:rsidP="00376C10">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Last updated March 3</w:t>
      </w:r>
      <w:r w:rsidR="00BB6012">
        <w:rPr>
          <w:rStyle w:val="normaltextrun"/>
          <w:rFonts w:ascii="Open Sans" w:hAnsi="Open Sans" w:cs="Open Sans"/>
          <w:sz w:val="20"/>
          <w:szCs w:val="20"/>
        </w:rPr>
        <w:t>1</w:t>
      </w:r>
      <w:r>
        <w:rPr>
          <w:rStyle w:val="normaltextrun"/>
          <w:rFonts w:ascii="Open Sans" w:hAnsi="Open Sans" w:cs="Open Sans"/>
          <w:sz w:val="20"/>
          <w:szCs w:val="20"/>
        </w:rPr>
        <w:t>, 2020</w:t>
      </w:r>
      <w:r>
        <w:rPr>
          <w:rStyle w:val="eop"/>
          <w:rFonts w:ascii="Open Sans" w:hAnsi="Open Sans" w:cs="Open Sans"/>
          <w:sz w:val="20"/>
          <w:szCs w:val="20"/>
        </w:rPr>
        <w:t> </w:t>
      </w:r>
    </w:p>
    <w:p w14:paraId="2CBEDE91" w14:textId="3039FC0E" w:rsidR="00376C10" w:rsidRDefault="00376C10" w:rsidP="00376C10">
      <w:pPr>
        <w:pStyle w:val="paragraph"/>
        <w:spacing w:before="0" w:beforeAutospacing="0" w:after="0" w:afterAutospacing="0"/>
        <w:textAlignment w:val="baseline"/>
        <w:rPr>
          <w:rFonts w:ascii="Segoe UI" w:hAnsi="Segoe UI" w:cs="Segoe UI"/>
          <w:sz w:val="18"/>
          <w:szCs w:val="18"/>
        </w:rPr>
      </w:pPr>
    </w:p>
    <w:p w14:paraId="316D356C" w14:textId="77777777" w:rsidR="00376C10" w:rsidRDefault="00376C10" w:rsidP="00376C10">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14:paraId="32F36952" w14:textId="77777777" w:rsidR="00964D66" w:rsidRPr="005C7C15" w:rsidRDefault="005C7C15">
      <w:pPr>
        <w:rPr>
          <w:rFonts w:ascii="Open Sans" w:hAnsi="Open Sans" w:cs="Open Sans"/>
          <w:b/>
          <w:bCs/>
          <w:sz w:val="20"/>
          <w:szCs w:val="20"/>
        </w:rPr>
      </w:pPr>
      <w:r w:rsidRPr="005C7C15">
        <w:rPr>
          <w:rFonts w:ascii="Open Sans" w:hAnsi="Open Sans" w:cs="Open Sans"/>
          <w:b/>
          <w:bCs/>
          <w:sz w:val="20"/>
          <w:szCs w:val="20"/>
        </w:rPr>
        <w:t>What is Wiley doing about print and distribution?</w:t>
      </w:r>
    </w:p>
    <w:p w14:paraId="6B44AFD4" w14:textId="38CB2C06" w:rsidR="005C7C15" w:rsidRDefault="005C7C15" w:rsidP="005C7C15">
      <w:pPr>
        <w:rPr>
          <w:rFonts w:ascii="Open Sans" w:hAnsi="Open Sans" w:cs="Open Sans"/>
          <w:sz w:val="20"/>
          <w:szCs w:val="20"/>
        </w:rPr>
      </w:pPr>
      <w:r w:rsidRPr="005C7C15">
        <w:rPr>
          <w:rFonts w:ascii="Open Sans" w:hAnsi="Open Sans" w:cs="Open Sans"/>
          <w:sz w:val="20"/>
          <w:szCs w:val="20"/>
        </w:rPr>
        <w:t xml:space="preserve">As more and more people are affected by COVID-19, certain aspects of scientific and scholarly publishing need to change. </w:t>
      </w:r>
      <w:r w:rsidR="00D56011">
        <w:rPr>
          <w:rStyle w:val="normaltextrun"/>
          <w:rFonts w:ascii="Open Sans" w:hAnsi="Open Sans" w:cs="Open Sans"/>
          <w:sz w:val="20"/>
          <w:szCs w:val="20"/>
        </w:rPr>
        <w:t>Like us, o</w:t>
      </w:r>
      <w:r>
        <w:rPr>
          <w:rStyle w:val="normaltextrun"/>
          <w:rFonts w:ascii="Open Sans" w:hAnsi="Open Sans" w:cs="Open Sans"/>
          <w:sz w:val="20"/>
          <w:szCs w:val="20"/>
        </w:rPr>
        <w:t>ur vendor-partners have moved quickly towards home working. Some functions at our vendors lend themselves to a quicker move to </w:t>
      </w:r>
      <w:proofErr w:type="gramStart"/>
      <w:r>
        <w:rPr>
          <w:rStyle w:val="contextualspellingandgrammarerror"/>
          <w:rFonts w:ascii="Open Sans" w:hAnsi="Open Sans" w:cs="Open Sans"/>
          <w:sz w:val="20"/>
          <w:szCs w:val="20"/>
        </w:rPr>
        <w:t>home-working</w:t>
      </w:r>
      <w:proofErr w:type="gramEnd"/>
      <w:r>
        <w:rPr>
          <w:rStyle w:val="normaltextrun"/>
          <w:rFonts w:ascii="Open Sans" w:hAnsi="Open Sans" w:cs="Open Sans"/>
          <w:sz w:val="20"/>
          <w:szCs w:val="20"/>
        </w:rPr>
        <w:t xml:space="preserve">. </w:t>
      </w:r>
      <w:r w:rsidR="00D56011">
        <w:rPr>
          <w:rStyle w:val="normaltextrun"/>
          <w:rFonts w:ascii="Open Sans" w:hAnsi="Open Sans" w:cs="Open Sans"/>
          <w:sz w:val="20"/>
          <w:szCs w:val="20"/>
        </w:rPr>
        <w:t>That is not the case, however, for p</w:t>
      </w:r>
      <w:r w:rsidRPr="005C7C15">
        <w:rPr>
          <w:rFonts w:ascii="Open Sans" w:hAnsi="Open Sans" w:cs="Open Sans"/>
          <w:sz w:val="20"/>
          <w:szCs w:val="20"/>
        </w:rPr>
        <w:t xml:space="preserve">rint and distribution. </w:t>
      </w:r>
    </w:p>
    <w:p w14:paraId="24BC5AC6" w14:textId="68F31F0A" w:rsidR="005C7C15" w:rsidRDefault="005C7C15" w:rsidP="005C7C15">
      <w:pPr>
        <w:rPr>
          <w:rFonts w:ascii="Open Sans" w:hAnsi="Open Sans" w:cs="Open Sans"/>
          <w:sz w:val="20"/>
          <w:szCs w:val="20"/>
        </w:rPr>
      </w:pPr>
    </w:p>
    <w:p w14:paraId="51FABCEA" w14:textId="5DDCC823" w:rsidR="005C7C15" w:rsidRDefault="005C7C15" w:rsidP="00A748E4">
      <w:pPr>
        <w:pStyle w:val="paragraph"/>
        <w:spacing w:before="0" w:beforeAutospacing="0" w:after="0" w:afterAutospacing="0"/>
        <w:textAlignment w:val="baseline"/>
        <w:rPr>
          <w:rStyle w:val="normaltextrun"/>
          <w:rFonts w:ascii="Open Sans" w:hAnsi="Open Sans" w:cs="Open Sans"/>
          <w:sz w:val="20"/>
          <w:szCs w:val="20"/>
        </w:rPr>
      </w:pPr>
      <w:r w:rsidRPr="00A748E4">
        <w:rPr>
          <w:rStyle w:val="normaltextrun"/>
          <w:rFonts w:ascii="Open Sans" w:hAnsi="Open Sans" w:cs="Open Sans"/>
          <w:sz w:val="20"/>
          <w:szCs w:val="20"/>
        </w:rPr>
        <w:t>Printing is not a process that can be managed in a work-from-home approach.</w:t>
      </w:r>
      <w:r w:rsidR="00D56011" w:rsidRPr="00A748E4">
        <w:rPr>
          <w:rStyle w:val="normaltextrun"/>
          <w:rFonts w:ascii="Open Sans" w:hAnsi="Open Sans" w:cs="Open Sans"/>
          <w:sz w:val="20"/>
          <w:szCs w:val="20"/>
        </w:rPr>
        <w:t xml:space="preserve"> N</w:t>
      </w:r>
      <w:r w:rsidRPr="00A748E4">
        <w:rPr>
          <w:rStyle w:val="normaltextrun"/>
          <w:rFonts w:ascii="Open Sans" w:hAnsi="Open Sans" w:cs="Open Sans"/>
          <w:sz w:val="20"/>
          <w:szCs w:val="20"/>
        </w:rPr>
        <w:t xml:space="preserve">ational </w:t>
      </w:r>
      <w:r w:rsidR="00D56011" w:rsidRPr="00A748E4">
        <w:rPr>
          <w:rStyle w:val="normaltextrun"/>
          <w:rFonts w:ascii="Open Sans" w:hAnsi="Open Sans" w:cs="Open Sans"/>
          <w:sz w:val="20"/>
          <w:szCs w:val="20"/>
        </w:rPr>
        <w:t>and</w:t>
      </w:r>
      <w:r w:rsidRPr="00A748E4">
        <w:rPr>
          <w:rStyle w:val="normaltextrun"/>
          <w:rFonts w:ascii="Open Sans" w:hAnsi="Open Sans" w:cs="Open Sans"/>
          <w:sz w:val="20"/>
          <w:szCs w:val="20"/>
        </w:rPr>
        <w:t xml:space="preserve"> regional lockdowns </w:t>
      </w:r>
      <w:r w:rsidR="00D56011" w:rsidRPr="00A748E4">
        <w:rPr>
          <w:rStyle w:val="normaltextrun"/>
          <w:rFonts w:ascii="Open Sans" w:hAnsi="Open Sans" w:cs="Open Sans"/>
          <w:sz w:val="20"/>
          <w:szCs w:val="20"/>
        </w:rPr>
        <w:t xml:space="preserve">and </w:t>
      </w:r>
      <w:r w:rsidR="00F90A94" w:rsidRPr="00A748E4">
        <w:rPr>
          <w:rStyle w:val="normaltextrun"/>
          <w:rFonts w:ascii="Open Sans" w:hAnsi="Open Sans" w:cs="Open Sans"/>
          <w:sz w:val="20"/>
          <w:szCs w:val="20"/>
        </w:rPr>
        <w:t xml:space="preserve">an increase in </w:t>
      </w:r>
      <w:r w:rsidR="00D56011" w:rsidRPr="00A748E4">
        <w:rPr>
          <w:rStyle w:val="normaltextrun"/>
          <w:rFonts w:ascii="Open Sans" w:hAnsi="Open Sans" w:cs="Open Sans"/>
          <w:sz w:val="20"/>
          <w:szCs w:val="20"/>
        </w:rPr>
        <w:t>print</w:t>
      </w:r>
      <w:r w:rsidR="00F90A94" w:rsidRPr="00A748E4">
        <w:rPr>
          <w:rStyle w:val="normaltextrun"/>
          <w:rFonts w:ascii="Open Sans" w:hAnsi="Open Sans" w:cs="Open Sans"/>
          <w:sz w:val="20"/>
          <w:szCs w:val="20"/>
        </w:rPr>
        <w:t>er</w:t>
      </w:r>
      <w:r w:rsidRPr="00A748E4">
        <w:rPr>
          <w:rStyle w:val="normaltextrun"/>
          <w:rFonts w:ascii="Open Sans" w:hAnsi="Open Sans" w:cs="Open Sans"/>
          <w:sz w:val="20"/>
          <w:szCs w:val="20"/>
        </w:rPr>
        <w:t xml:space="preserve"> staff self-isolation</w:t>
      </w:r>
      <w:r w:rsidR="00F90A94" w:rsidRPr="00A748E4">
        <w:rPr>
          <w:rStyle w:val="normaltextrun"/>
          <w:rFonts w:ascii="Open Sans" w:hAnsi="Open Sans" w:cs="Open Sans"/>
          <w:sz w:val="20"/>
          <w:szCs w:val="20"/>
        </w:rPr>
        <w:t xml:space="preserve"> impacts </w:t>
      </w:r>
      <w:r w:rsidRPr="00A748E4">
        <w:rPr>
          <w:rStyle w:val="normaltextrun"/>
          <w:rFonts w:ascii="Open Sans" w:hAnsi="Open Sans" w:cs="Open Sans"/>
          <w:sz w:val="20"/>
          <w:szCs w:val="20"/>
        </w:rPr>
        <w:t xml:space="preserve">our ability to print at our </w:t>
      </w:r>
      <w:r w:rsidR="003234F2">
        <w:rPr>
          <w:rStyle w:val="normaltextrun"/>
          <w:rFonts w:ascii="Open Sans" w:hAnsi="Open Sans" w:cs="Open Sans"/>
          <w:sz w:val="20"/>
          <w:szCs w:val="20"/>
        </w:rPr>
        <w:t xml:space="preserve">standard </w:t>
      </w:r>
      <w:r w:rsidRPr="00A748E4">
        <w:rPr>
          <w:rStyle w:val="normaltextrun"/>
          <w:rFonts w:ascii="Open Sans" w:hAnsi="Open Sans" w:cs="Open Sans"/>
          <w:sz w:val="20"/>
          <w:szCs w:val="20"/>
        </w:rPr>
        <w:t>levels. The situation in distribution is even more acute. In many countries and major cities, distribution of printed materials is suspended. In addition, there has been a global reduction in the availability of </w:t>
      </w:r>
      <w:r w:rsidRPr="00A748E4">
        <w:rPr>
          <w:rStyle w:val="contextualspellingandgrammarerror"/>
          <w:rFonts w:ascii="Open Sans" w:hAnsi="Open Sans" w:cs="Open Sans"/>
          <w:sz w:val="20"/>
          <w:szCs w:val="20"/>
        </w:rPr>
        <w:t>air</w:t>
      </w:r>
      <w:r w:rsidR="00E13A0B">
        <w:rPr>
          <w:rStyle w:val="contextualspellingandgrammarerror"/>
          <w:rFonts w:ascii="Open Sans" w:hAnsi="Open Sans" w:cs="Open Sans"/>
          <w:sz w:val="20"/>
          <w:szCs w:val="20"/>
        </w:rPr>
        <w:t xml:space="preserve"> </w:t>
      </w:r>
      <w:r w:rsidRPr="00A748E4">
        <w:rPr>
          <w:rStyle w:val="contextualspellingandgrammarerror"/>
          <w:rFonts w:ascii="Open Sans" w:hAnsi="Open Sans" w:cs="Open Sans"/>
          <w:sz w:val="20"/>
          <w:szCs w:val="20"/>
        </w:rPr>
        <w:t>freight</w:t>
      </w:r>
      <w:r w:rsidRPr="00A748E4">
        <w:rPr>
          <w:rStyle w:val="normaltextrun"/>
          <w:rFonts w:ascii="Open Sans" w:hAnsi="Open Sans" w:cs="Open Sans"/>
          <w:sz w:val="20"/>
          <w:szCs w:val="20"/>
        </w:rPr>
        <w:t> (due to reduced number of passenger flights) and a re-</w:t>
      </w:r>
      <w:r w:rsidR="00F90A94" w:rsidRPr="00A748E4">
        <w:rPr>
          <w:rStyle w:val="spellingerror"/>
          <w:rFonts w:ascii="Open Sans" w:hAnsi="Open Sans" w:cs="Open Sans"/>
          <w:sz w:val="20"/>
          <w:szCs w:val="20"/>
        </w:rPr>
        <w:t>prioritization</w:t>
      </w:r>
      <w:r w:rsidRPr="00A748E4">
        <w:rPr>
          <w:rStyle w:val="normaltextrun"/>
          <w:rFonts w:ascii="Open Sans" w:hAnsi="Open Sans" w:cs="Open Sans"/>
          <w:sz w:val="20"/>
          <w:szCs w:val="20"/>
        </w:rPr>
        <w:t xml:space="preserve"> to focus on delivery of medical supplies. </w:t>
      </w:r>
    </w:p>
    <w:p w14:paraId="7CC958C5" w14:textId="535F69E9" w:rsidR="00A748E4" w:rsidRDefault="00A748E4" w:rsidP="00A748E4">
      <w:pPr>
        <w:pStyle w:val="paragraph"/>
        <w:spacing w:before="0" w:beforeAutospacing="0" w:after="0" w:afterAutospacing="0"/>
        <w:textAlignment w:val="baseline"/>
        <w:rPr>
          <w:rStyle w:val="normaltextrun"/>
          <w:rFonts w:ascii="Open Sans" w:hAnsi="Open Sans" w:cs="Open Sans"/>
          <w:sz w:val="20"/>
          <w:szCs w:val="20"/>
        </w:rPr>
      </w:pPr>
    </w:p>
    <w:p w14:paraId="6BB69C79" w14:textId="16221E4D" w:rsidR="00A748E4" w:rsidRDefault="00A748E4" w:rsidP="00A748E4">
      <w:pPr>
        <w:rPr>
          <w:rFonts w:ascii="Open Sans" w:hAnsi="Open Sans" w:cs="Open Sans"/>
          <w:sz w:val="20"/>
          <w:szCs w:val="20"/>
        </w:rPr>
      </w:pPr>
      <w:r>
        <w:rPr>
          <w:rStyle w:val="normaltextrun"/>
          <w:rFonts w:ascii="Open Sans" w:hAnsi="Open Sans" w:cs="Open Sans"/>
          <w:sz w:val="20"/>
          <w:szCs w:val="20"/>
        </w:rPr>
        <w:t xml:space="preserve">Given these issues and others, Wiley has </w:t>
      </w:r>
      <w:r w:rsidRPr="005C7C15">
        <w:rPr>
          <w:rFonts w:ascii="Open Sans" w:hAnsi="Open Sans" w:cs="Open Sans"/>
          <w:sz w:val="20"/>
          <w:szCs w:val="20"/>
        </w:rPr>
        <w:t xml:space="preserve">made the decision to suspend </w:t>
      </w:r>
      <w:r w:rsidR="000250B8">
        <w:rPr>
          <w:rFonts w:ascii="Open Sans" w:hAnsi="Open Sans" w:cs="Open Sans"/>
          <w:sz w:val="20"/>
          <w:szCs w:val="20"/>
        </w:rPr>
        <w:t xml:space="preserve">all </w:t>
      </w:r>
      <w:r w:rsidRPr="005C7C15">
        <w:rPr>
          <w:rFonts w:ascii="Open Sans" w:hAnsi="Open Sans" w:cs="Open Sans"/>
          <w:sz w:val="20"/>
          <w:szCs w:val="20"/>
        </w:rPr>
        <w:t>print and distribution</w:t>
      </w:r>
      <w:r w:rsidR="00AD788A">
        <w:rPr>
          <w:rFonts w:ascii="Open Sans" w:hAnsi="Open Sans" w:cs="Open Sans"/>
          <w:sz w:val="20"/>
          <w:szCs w:val="20"/>
        </w:rPr>
        <w:t xml:space="preserve"> of journals and newsmag</w:t>
      </w:r>
      <w:r w:rsidR="0010361E">
        <w:rPr>
          <w:rFonts w:ascii="Open Sans" w:hAnsi="Open Sans" w:cs="Open Sans"/>
          <w:sz w:val="20"/>
          <w:szCs w:val="20"/>
        </w:rPr>
        <w:t>azines until further notice.</w:t>
      </w:r>
    </w:p>
    <w:p w14:paraId="73039D74" w14:textId="6CBC566F" w:rsidR="00B81C2D" w:rsidRDefault="00B81C2D" w:rsidP="00A748E4">
      <w:pPr>
        <w:rPr>
          <w:rFonts w:ascii="Open Sans" w:hAnsi="Open Sans" w:cs="Open Sans"/>
          <w:sz w:val="20"/>
          <w:szCs w:val="20"/>
        </w:rPr>
      </w:pPr>
    </w:p>
    <w:p w14:paraId="70EF658B" w14:textId="5E6B5241" w:rsidR="00B81C2D" w:rsidRDefault="00B81C2D" w:rsidP="00B81C2D">
      <w:pPr>
        <w:rPr>
          <w:rFonts w:ascii="Open Sans" w:hAnsi="Open Sans" w:cs="Open Sans"/>
          <w:sz w:val="20"/>
          <w:szCs w:val="20"/>
        </w:rPr>
      </w:pPr>
      <w:r>
        <w:rPr>
          <w:rFonts w:ascii="Open Sans" w:hAnsi="Open Sans" w:cs="Open Sans"/>
          <w:sz w:val="20"/>
          <w:szCs w:val="20"/>
        </w:rPr>
        <w:t>It’s important to note that w</w:t>
      </w:r>
      <w:r w:rsidRPr="005C7C15">
        <w:rPr>
          <w:rFonts w:ascii="Open Sans" w:hAnsi="Open Sans" w:cs="Open Sans"/>
          <w:sz w:val="20"/>
          <w:szCs w:val="20"/>
        </w:rPr>
        <w:t xml:space="preserve">e will continue to produce journal articles and issues, maintaining our standards of scientific accuracy and quality. </w:t>
      </w:r>
      <w:r>
        <w:rPr>
          <w:rFonts w:ascii="Open Sans" w:hAnsi="Open Sans" w:cs="Open Sans"/>
          <w:sz w:val="20"/>
          <w:szCs w:val="20"/>
        </w:rPr>
        <w:t xml:space="preserve">For the time being, though, articles and </w:t>
      </w:r>
      <w:r w:rsidR="00CB14EB">
        <w:rPr>
          <w:rFonts w:ascii="Open Sans" w:hAnsi="Open Sans" w:cs="Open Sans"/>
          <w:sz w:val="20"/>
          <w:szCs w:val="20"/>
        </w:rPr>
        <w:t xml:space="preserve">journal </w:t>
      </w:r>
      <w:r>
        <w:rPr>
          <w:rFonts w:ascii="Open Sans" w:hAnsi="Open Sans" w:cs="Open Sans"/>
          <w:sz w:val="20"/>
          <w:szCs w:val="20"/>
        </w:rPr>
        <w:t xml:space="preserve">issues will be delivered solely via Wiley Online Library.  </w:t>
      </w:r>
    </w:p>
    <w:p w14:paraId="104CE4BA" w14:textId="74270231" w:rsidR="00B81C2D" w:rsidRDefault="00B81C2D" w:rsidP="00A748E4">
      <w:pPr>
        <w:rPr>
          <w:rFonts w:ascii="Open Sans" w:hAnsi="Open Sans" w:cs="Open Sans"/>
          <w:sz w:val="20"/>
          <w:szCs w:val="20"/>
        </w:rPr>
      </w:pPr>
    </w:p>
    <w:p w14:paraId="720ED3F4" w14:textId="77777777" w:rsidR="00FC675B" w:rsidRDefault="00FC675B" w:rsidP="00FC675B">
      <w:pPr>
        <w:rPr>
          <w:rFonts w:ascii="Open Sans" w:hAnsi="Open Sans" w:cs="Open Sans"/>
          <w:b/>
          <w:bCs/>
          <w:sz w:val="20"/>
          <w:szCs w:val="20"/>
        </w:rPr>
      </w:pPr>
      <w:r w:rsidRPr="00BD58F3">
        <w:rPr>
          <w:rFonts w:ascii="Open Sans" w:hAnsi="Open Sans" w:cs="Open Sans"/>
          <w:b/>
          <w:bCs/>
          <w:sz w:val="20"/>
          <w:szCs w:val="20"/>
        </w:rPr>
        <w:t>Is this a global decision or are there exceptions for countries that are not affected or returning to business as usual – such as China?</w:t>
      </w:r>
    </w:p>
    <w:p w14:paraId="178C07AA" w14:textId="3DE6379E" w:rsidR="00FC675B" w:rsidRDefault="00FC675B" w:rsidP="00FC675B">
      <w:pPr>
        <w:rPr>
          <w:rFonts w:ascii="Open Sans" w:hAnsi="Open Sans" w:cs="Open Sans"/>
          <w:sz w:val="20"/>
          <w:szCs w:val="20"/>
        </w:rPr>
      </w:pPr>
      <w:r>
        <w:rPr>
          <w:rFonts w:ascii="Open Sans" w:hAnsi="Open Sans" w:cs="Open Sans"/>
          <w:sz w:val="20"/>
          <w:szCs w:val="20"/>
        </w:rPr>
        <w:t>As w</w:t>
      </w:r>
      <w:r w:rsidRPr="00C81132">
        <w:rPr>
          <w:rFonts w:ascii="Open Sans" w:hAnsi="Open Sans" w:cs="Open Sans"/>
          <w:sz w:val="20"/>
          <w:szCs w:val="20"/>
        </w:rPr>
        <w:t xml:space="preserve">e are seeing significant disruption to the global supply chain for distribution of printed </w:t>
      </w:r>
      <w:r>
        <w:rPr>
          <w:rFonts w:ascii="Open Sans" w:hAnsi="Open Sans" w:cs="Open Sans"/>
          <w:sz w:val="20"/>
          <w:szCs w:val="20"/>
        </w:rPr>
        <w:t>publications, this is a global decision. However, we will continue to monitor the situation and we will provide updates if the situation changes.</w:t>
      </w:r>
    </w:p>
    <w:p w14:paraId="3C8E56EB" w14:textId="122ABA9B" w:rsidR="005C7C15" w:rsidRDefault="005C7C15">
      <w:pPr>
        <w:rPr>
          <w:rFonts w:ascii="Open Sans" w:hAnsi="Open Sans" w:cs="Open Sans"/>
          <w:b/>
          <w:bCs/>
          <w:sz w:val="20"/>
          <w:szCs w:val="20"/>
        </w:rPr>
      </w:pPr>
    </w:p>
    <w:p w14:paraId="13BFBEC1" w14:textId="5BB01001" w:rsidR="005C7C15" w:rsidRPr="00A748E4" w:rsidRDefault="005C7C15" w:rsidP="005C7C15">
      <w:pPr>
        <w:rPr>
          <w:rFonts w:ascii="Open Sans" w:hAnsi="Open Sans" w:cs="Open Sans"/>
          <w:b/>
          <w:bCs/>
          <w:sz w:val="20"/>
          <w:szCs w:val="20"/>
        </w:rPr>
      </w:pPr>
      <w:r w:rsidRPr="005C7C15">
        <w:rPr>
          <w:rFonts w:ascii="Open Sans" w:hAnsi="Open Sans" w:cs="Open Sans"/>
          <w:b/>
          <w:bCs/>
          <w:sz w:val="20"/>
          <w:szCs w:val="20"/>
        </w:rPr>
        <w:t xml:space="preserve">Why is Wiley suspending print and distribution? </w:t>
      </w:r>
    </w:p>
    <w:p w14:paraId="3E05AF1B" w14:textId="23DD18C7" w:rsidR="005C7C15" w:rsidRDefault="00D050B4" w:rsidP="00686605">
      <w:pPr>
        <w:rPr>
          <w:rFonts w:ascii="Open Sans" w:hAnsi="Open Sans" w:cs="Open Sans"/>
          <w:sz w:val="20"/>
          <w:szCs w:val="20"/>
        </w:rPr>
      </w:pPr>
      <w:r>
        <w:rPr>
          <w:rFonts w:ascii="Open Sans" w:hAnsi="Open Sans" w:cs="Open Sans"/>
          <w:sz w:val="20"/>
          <w:szCs w:val="20"/>
        </w:rPr>
        <w:t>W</w:t>
      </w:r>
      <w:r w:rsidR="00C81132" w:rsidRPr="00C81132">
        <w:rPr>
          <w:rFonts w:ascii="Open Sans" w:hAnsi="Open Sans" w:cs="Open Sans"/>
          <w:sz w:val="20"/>
          <w:szCs w:val="20"/>
        </w:rPr>
        <w:t xml:space="preserve">e are seeing significant disruption to the global supply chain for distribution of printed </w:t>
      </w:r>
      <w:r w:rsidR="00743F41">
        <w:rPr>
          <w:rFonts w:ascii="Open Sans" w:hAnsi="Open Sans" w:cs="Open Sans"/>
          <w:sz w:val="20"/>
          <w:szCs w:val="20"/>
        </w:rPr>
        <w:t>publications. T</w:t>
      </w:r>
      <w:r w:rsidR="00686605">
        <w:rPr>
          <w:rFonts w:ascii="Open Sans" w:hAnsi="Open Sans" w:cs="Open Sans"/>
          <w:sz w:val="20"/>
          <w:szCs w:val="20"/>
        </w:rPr>
        <w:t xml:space="preserve">hat disruption informed our decision to </w:t>
      </w:r>
      <w:r w:rsidR="00A748E4">
        <w:rPr>
          <w:rFonts w:ascii="Open Sans" w:hAnsi="Open Sans" w:cs="Open Sans"/>
          <w:sz w:val="20"/>
          <w:szCs w:val="20"/>
        </w:rPr>
        <w:t>suspend print</w:t>
      </w:r>
      <w:r w:rsidR="00686605">
        <w:rPr>
          <w:rFonts w:ascii="Open Sans" w:hAnsi="Open Sans" w:cs="Open Sans"/>
          <w:sz w:val="20"/>
          <w:szCs w:val="20"/>
        </w:rPr>
        <w:t xml:space="preserve">.  Some of those specific </w:t>
      </w:r>
      <w:r w:rsidR="006A052E">
        <w:rPr>
          <w:rFonts w:ascii="Open Sans" w:hAnsi="Open Sans" w:cs="Open Sans"/>
          <w:sz w:val="20"/>
          <w:szCs w:val="20"/>
        </w:rPr>
        <w:t>impacts</w:t>
      </w:r>
      <w:r w:rsidR="00686605">
        <w:rPr>
          <w:rFonts w:ascii="Open Sans" w:hAnsi="Open Sans" w:cs="Open Sans"/>
          <w:sz w:val="20"/>
          <w:szCs w:val="20"/>
        </w:rPr>
        <w:t xml:space="preserve"> include: </w:t>
      </w:r>
    </w:p>
    <w:p w14:paraId="343533D3" w14:textId="317D4947" w:rsidR="00686605" w:rsidRPr="00686605" w:rsidRDefault="00686605" w:rsidP="0042691D">
      <w:pPr>
        <w:pStyle w:val="ListParagraph"/>
        <w:numPr>
          <w:ilvl w:val="0"/>
          <w:numId w:val="1"/>
        </w:numPr>
        <w:rPr>
          <w:rFonts w:ascii="Open Sans" w:hAnsi="Open Sans" w:cs="Open Sans"/>
          <w:sz w:val="20"/>
          <w:szCs w:val="20"/>
        </w:rPr>
      </w:pPr>
      <w:r w:rsidRPr="00686605">
        <w:rPr>
          <w:rFonts w:ascii="Open Sans" w:hAnsi="Open Sans" w:cs="Open Sans"/>
          <w:sz w:val="20"/>
          <w:szCs w:val="20"/>
          <w:u w:val="single"/>
        </w:rPr>
        <w:t>Inability to guarantee delivery:</w:t>
      </w:r>
      <w:r w:rsidRPr="00686605">
        <w:rPr>
          <w:rFonts w:ascii="Open Sans" w:hAnsi="Open Sans" w:cs="Open Sans"/>
          <w:sz w:val="20"/>
          <w:szCs w:val="20"/>
        </w:rPr>
        <w:t xml:space="preserve"> </w:t>
      </w:r>
      <w:r>
        <w:rPr>
          <w:rFonts w:ascii="Open Sans" w:hAnsi="Open Sans" w:cs="Open Sans"/>
          <w:sz w:val="20"/>
          <w:szCs w:val="20"/>
        </w:rPr>
        <w:t>Increasing number of lockdowns across different countries</w:t>
      </w:r>
      <w:r w:rsidRPr="00686605">
        <w:rPr>
          <w:rFonts w:ascii="Open Sans" w:hAnsi="Open Sans" w:cs="Open Sans"/>
          <w:sz w:val="20"/>
          <w:szCs w:val="20"/>
        </w:rPr>
        <w:t xml:space="preserve"> mean that Wiley has limited visibility of what’s </w:t>
      </w:r>
      <w:r>
        <w:rPr>
          <w:rFonts w:ascii="Open Sans" w:hAnsi="Open Sans" w:cs="Open Sans"/>
          <w:sz w:val="20"/>
          <w:szCs w:val="20"/>
        </w:rPr>
        <w:t>being</w:t>
      </w:r>
      <w:r w:rsidRPr="00686605">
        <w:rPr>
          <w:rFonts w:ascii="Open Sans" w:hAnsi="Open Sans" w:cs="Open Sans"/>
          <w:sz w:val="20"/>
          <w:szCs w:val="20"/>
        </w:rPr>
        <w:t xml:space="preserve"> distributed to what customer. ​</w:t>
      </w:r>
      <w:r w:rsidR="00A30556" w:rsidRPr="00686605">
        <w:rPr>
          <w:rFonts w:ascii="Open Sans" w:hAnsi="Open Sans" w:cs="Open Sans"/>
          <w:sz w:val="20"/>
          <w:szCs w:val="20"/>
        </w:rPr>
        <w:t>We are increasingly unable to guarantee delivery of print issues</w:t>
      </w:r>
      <w:r w:rsidR="00C81132" w:rsidRPr="00686605">
        <w:rPr>
          <w:rFonts w:ascii="Open Sans" w:hAnsi="Open Sans" w:cs="Open Sans"/>
          <w:sz w:val="20"/>
          <w:szCs w:val="20"/>
        </w:rPr>
        <w:t xml:space="preserve">. </w:t>
      </w:r>
    </w:p>
    <w:p w14:paraId="4F9277A5" w14:textId="45D77329" w:rsidR="00A748E4" w:rsidRDefault="00686605" w:rsidP="00A748E4">
      <w:pPr>
        <w:pStyle w:val="ListParagraph"/>
        <w:numPr>
          <w:ilvl w:val="0"/>
          <w:numId w:val="1"/>
        </w:numPr>
        <w:rPr>
          <w:rFonts w:ascii="Open Sans" w:hAnsi="Open Sans" w:cs="Open Sans"/>
          <w:sz w:val="20"/>
          <w:szCs w:val="20"/>
        </w:rPr>
      </w:pPr>
      <w:r w:rsidRPr="00C81132">
        <w:rPr>
          <w:rFonts w:ascii="Open Sans" w:hAnsi="Open Sans" w:cs="Open Sans"/>
          <w:sz w:val="20"/>
          <w:szCs w:val="20"/>
          <w:u w:val="single"/>
        </w:rPr>
        <w:t>Availability of air-freight capacity:</w:t>
      </w:r>
      <w:r>
        <w:rPr>
          <w:rFonts w:ascii="Open Sans" w:hAnsi="Open Sans" w:cs="Open Sans"/>
          <w:sz w:val="20"/>
          <w:szCs w:val="20"/>
        </w:rPr>
        <w:t xml:space="preserve"> </w:t>
      </w:r>
      <w:proofErr w:type="gramStart"/>
      <w:r w:rsidR="000723ED">
        <w:rPr>
          <w:rFonts w:ascii="Open Sans" w:hAnsi="Open Sans" w:cs="Open Sans"/>
          <w:sz w:val="20"/>
          <w:szCs w:val="20"/>
        </w:rPr>
        <w:t>Air-freight</w:t>
      </w:r>
      <w:proofErr w:type="gramEnd"/>
      <w:r w:rsidR="000723ED">
        <w:rPr>
          <w:rFonts w:ascii="Open Sans" w:hAnsi="Open Sans" w:cs="Open Sans"/>
          <w:sz w:val="20"/>
          <w:szCs w:val="20"/>
        </w:rPr>
        <w:t xml:space="preserve"> is severely limited, driven in large part by a reduction in commercial air flights, so our ability to deliver via air is significantly hampered. </w:t>
      </w:r>
      <w:r w:rsidR="00C81132">
        <w:rPr>
          <w:rFonts w:ascii="Open Sans" w:hAnsi="Open Sans" w:cs="Open Sans"/>
          <w:sz w:val="20"/>
          <w:szCs w:val="20"/>
        </w:rPr>
        <w:t>W</w:t>
      </w:r>
      <w:r w:rsidR="00C81132" w:rsidRPr="00C81132">
        <w:rPr>
          <w:rFonts w:ascii="Open Sans" w:hAnsi="Open Sans" w:cs="Open Sans"/>
          <w:sz w:val="20"/>
          <w:szCs w:val="20"/>
        </w:rPr>
        <w:t xml:space="preserve">e </w:t>
      </w:r>
      <w:r w:rsidR="000723ED">
        <w:rPr>
          <w:rFonts w:ascii="Open Sans" w:hAnsi="Open Sans" w:cs="Open Sans"/>
          <w:sz w:val="20"/>
          <w:szCs w:val="20"/>
        </w:rPr>
        <w:t xml:space="preserve">also </w:t>
      </w:r>
      <w:r w:rsidR="00C81132" w:rsidRPr="00C81132">
        <w:rPr>
          <w:rFonts w:ascii="Open Sans" w:hAnsi="Open Sans" w:cs="Open Sans"/>
          <w:sz w:val="20"/>
          <w:szCs w:val="20"/>
        </w:rPr>
        <w:t xml:space="preserve">believe that </w:t>
      </w:r>
      <w:r w:rsidR="00C81132">
        <w:rPr>
          <w:rFonts w:ascii="Open Sans" w:hAnsi="Open Sans" w:cs="Open Sans"/>
          <w:sz w:val="20"/>
          <w:szCs w:val="20"/>
        </w:rPr>
        <w:t xml:space="preserve">the limited </w:t>
      </w:r>
      <w:r w:rsidR="00C81132" w:rsidRPr="00C81132">
        <w:rPr>
          <w:rFonts w:ascii="Open Sans" w:hAnsi="Open Sans" w:cs="Open Sans"/>
          <w:sz w:val="20"/>
          <w:szCs w:val="20"/>
        </w:rPr>
        <w:t>air</w:t>
      </w:r>
      <w:r w:rsidR="00C81132">
        <w:rPr>
          <w:rFonts w:ascii="Open Sans" w:hAnsi="Open Sans" w:cs="Open Sans"/>
          <w:sz w:val="20"/>
          <w:szCs w:val="20"/>
        </w:rPr>
        <w:t>-</w:t>
      </w:r>
      <w:r w:rsidR="00C81132" w:rsidRPr="00C81132">
        <w:rPr>
          <w:rFonts w:ascii="Open Sans" w:hAnsi="Open Sans" w:cs="Open Sans"/>
          <w:sz w:val="20"/>
          <w:szCs w:val="20"/>
        </w:rPr>
        <w:t>freight capacity should be reserved for medical supplies and other essentials.</w:t>
      </w:r>
      <w:r w:rsidR="00A30556">
        <w:rPr>
          <w:rFonts w:ascii="Open Sans" w:hAnsi="Open Sans" w:cs="Open Sans"/>
          <w:sz w:val="20"/>
          <w:szCs w:val="20"/>
        </w:rPr>
        <w:t xml:space="preserve"> </w:t>
      </w:r>
    </w:p>
    <w:p w14:paraId="1824A71D" w14:textId="576F5441" w:rsidR="005C7C15" w:rsidRDefault="00C81132" w:rsidP="00A748E4">
      <w:pPr>
        <w:pStyle w:val="ListParagraph"/>
        <w:numPr>
          <w:ilvl w:val="0"/>
          <w:numId w:val="1"/>
        </w:numPr>
        <w:rPr>
          <w:rFonts w:ascii="Open Sans" w:hAnsi="Open Sans" w:cs="Open Sans"/>
          <w:sz w:val="20"/>
          <w:szCs w:val="20"/>
        </w:rPr>
      </w:pPr>
      <w:r w:rsidRPr="00C81132">
        <w:rPr>
          <w:rFonts w:ascii="Open Sans" w:hAnsi="Open Sans" w:cs="Open Sans"/>
          <w:sz w:val="20"/>
          <w:szCs w:val="20"/>
          <w:u w:val="single"/>
        </w:rPr>
        <w:t>Pressure on print staff:</w:t>
      </w:r>
      <w:r>
        <w:rPr>
          <w:rFonts w:ascii="Open Sans" w:hAnsi="Open Sans" w:cs="Open Sans"/>
          <w:sz w:val="20"/>
          <w:szCs w:val="20"/>
        </w:rPr>
        <w:t xml:space="preserve"> </w:t>
      </w:r>
      <w:r w:rsidR="005C7C15" w:rsidRPr="00A748E4">
        <w:rPr>
          <w:rFonts w:ascii="Open Sans" w:hAnsi="Open Sans" w:cs="Open Sans"/>
          <w:sz w:val="20"/>
          <w:szCs w:val="20"/>
        </w:rPr>
        <w:t>We think it’s important to reduce pressure on our printers</w:t>
      </w:r>
      <w:r>
        <w:rPr>
          <w:rFonts w:ascii="Open Sans" w:hAnsi="Open Sans" w:cs="Open Sans"/>
          <w:sz w:val="20"/>
          <w:szCs w:val="20"/>
        </w:rPr>
        <w:t xml:space="preserve"> and </w:t>
      </w:r>
      <w:r w:rsidR="005C7C15" w:rsidRPr="00A748E4">
        <w:rPr>
          <w:rFonts w:ascii="Open Sans" w:hAnsi="Open Sans" w:cs="Open Sans"/>
          <w:sz w:val="20"/>
          <w:szCs w:val="20"/>
        </w:rPr>
        <w:t>other supply-chain vendors to send their employees into work and increase their risk of exposure to and transmission of the virus. </w:t>
      </w:r>
      <w:r>
        <w:rPr>
          <w:rFonts w:ascii="Open Sans" w:hAnsi="Open Sans" w:cs="Open Sans"/>
          <w:sz w:val="20"/>
          <w:szCs w:val="20"/>
        </w:rPr>
        <w:t xml:space="preserve">This also is true for customers who need to send their employees to work to receive </w:t>
      </w:r>
      <w:r w:rsidR="00686605">
        <w:rPr>
          <w:rFonts w:ascii="Open Sans" w:hAnsi="Open Sans" w:cs="Open Sans"/>
          <w:sz w:val="20"/>
          <w:szCs w:val="20"/>
        </w:rPr>
        <w:t>printed</w:t>
      </w:r>
      <w:r>
        <w:rPr>
          <w:rFonts w:ascii="Open Sans" w:hAnsi="Open Sans" w:cs="Open Sans"/>
          <w:sz w:val="20"/>
          <w:szCs w:val="20"/>
        </w:rPr>
        <w:t xml:space="preserve"> </w:t>
      </w:r>
      <w:r w:rsidR="00686605">
        <w:rPr>
          <w:rFonts w:ascii="Open Sans" w:hAnsi="Open Sans" w:cs="Open Sans"/>
          <w:sz w:val="20"/>
          <w:szCs w:val="20"/>
        </w:rPr>
        <w:t>issues</w:t>
      </w:r>
      <w:r>
        <w:rPr>
          <w:rFonts w:ascii="Open Sans" w:hAnsi="Open Sans" w:cs="Open Sans"/>
          <w:sz w:val="20"/>
          <w:szCs w:val="20"/>
        </w:rPr>
        <w:t xml:space="preserve">. </w:t>
      </w:r>
    </w:p>
    <w:p w14:paraId="65001635" w14:textId="2ABB6BC3" w:rsidR="00686605" w:rsidRDefault="00686605" w:rsidP="00686605">
      <w:pPr>
        <w:rPr>
          <w:rFonts w:ascii="Open Sans" w:hAnsi="Open Sans" w:cs="Open Sans"/>
          <w:sz w:val="20"/>
          <w:szCs w:val="20"/>
        </w:rPr>
      </w:pPr>
    </w:p>
    <w:p w14:paraId="551F243E" w14:textId="55514403" w:rsidR="005C7C15" w:rsidRDefault="00AC7EC7">
      <w:pPr>
        <w:rPr>
          <w:rFonts w:ascii="Open Sans" w:hAnsi="Open Sans" w:cs="Open Sans"/>
          <w:b/>
          <w:bCs/>
          <w:sz w:val="20"/>
          <w:szCs w:val="20"/>
        </w:rPr>
      </w:pPr>
      <w:r>
        <w:rPr>
          <w:rFonts w:ascii="Open Sans" w:hAnsi="Open Sans" w:cs="Open Sans"/>
          <w:sz w:val="20"/>
          <w:szCs w:val="20"/>
        </w:rPr>
        <w:lastRenderedPageBreak/>
        <w:t xml:space="preserve">Our digital experiences with content are already reaching millions of customers.  We’re exploring a range of digital alternatives to help ensure that customers are receiving this critical information despite the lack of availability of print issues. </w:t>
      </w:r>
    </w:p>
    <w:p w14:paraId="376062BA" w14:textId="77777777" w:rsidR="0073598A" w:rsidRDefault="0073598A">
      <w:pPr>
        <w:rPr>
          <w:rFonts w:ascii="Open Sans" w:hAnsi="Open Sans" w:cs="Open Sans"/>
          <w:b/>
          <w:bCs/>
          <w:sz w:val="20"/>
          <w:szCs w:val="20"/>
        </w:rPr>
      </w:pPr>
    </w:p>
    <w:p w14:paraId="363CCE73" w14:textId="03659B90" w:rsidR="005C7C15" w:rsidRDefault="005C7C15">
      <w:pPr>
        <w:rPr>
          <w:rFonts w:ascii="Open Sans" w:hAnsi="Open Sans" w:cs="Open Sans"/>
          <w:b/>
          <w:bCs/>
          <w:sz w:val="20"/>
          <w:szCs w:val="20"/>
        </w:rPr>
      </w:pPr>
      <w:r>
        <w:rPr>
          <w:rFonts w:ascii="Open Sans" w:hAnsi="Open Sans" w:cs="Open Sans"/>
          <w:b/>
          <w:bCs/>
          <w:sz w:val="20"/>
          <w:szCs w:val="20"/>
        </w:rPr>
        <w:t xml:space="preserve">What alternatives are there for </w:t>
      </w:r>
      <w:r w:rsidR="00FB1AA6">
        <w:rPr>
          <w:rFonts w:ascii="Open Sans" w:hAnsi="Open Sans" w:cs="Open Sans"/>
          <w:b/>
          <w:bCs/>
          <w:sz w:val="20"/>
          <w:szCs w:val="20"/>
        </w:rPr>
        <w:t>readers</w:t>
      </w:r>
      <w:r>
        <w:rPr>
          <w:rFonts w:ascii="Open Sans" w:hAnsi="Open Sans" w:cs="Open Sans"/>
          <w:b/>
          <w:bCs/>
          <w:sz w:val="20"/>
          <w:szCs w:val="20"/>
        </w:rPr>
        <w:t xml:space="preserve"> who previously only received content in print? </w:t>
      </w:r>
    </w:p>
    <w:p w14:paraId="17D9559D" w14:textId="72CDFD5F" w:rsidR="005C7C15" w:rsidRPr="00AC7EC7" w:rsidRDefault="005C6C94" w:rsidP="005C7C15">
      <w:pPr>
        <w:rPr>
          <w:rFonts w:ascii="Open Sans" w:hAnsi="Open Sans" w:cs="Open Sans"/>
          <w:sz w:val="20"/>
          <w:szCs w:val="20"/>
        </w:rPr>
      </w:pPr>
      <w:r>
        <w:rPr>
          <w:rFonts w:ascii="Open Sans" w:hAnsi="Open Sans" w:cs="Open Sans"/>
          <w:sz w:val="20"/>
          <w:szCs w:val="20"/>
        </w:rPr>
        <w:t>We’re</w:t>
      </w:r>
      <w:r w:rsidR="00AC7EC7" w:rsidRPr="00AC7EC7">
        <w:rPr>
          <w:rFonts w:ascii="Open Sans" w:hAnsi="Open Sans" w:cs="Open Sans"/>
          <w:sz w:val="20"/>
          <w:szCs w:val="20"/>
        </w:rPr>
        <w:t xml:space="preserve"> </w:t>
      </w:r>
      <w:r>
        <w:rPr>
          <w:rFonts w:ascii="Open Sans" w:hAnsi="Open Sans" w:cs="Open Sans"/>
          <w:sz w:val="20"/>
          <w:szCs w:val="20"/>
        </w:rPr>
        <w:t>working</w:t>
      </w:r>
      <w:r w:rsidR="005C7C15" w:rsidRPr="005C7C15">
        <w:rPr>
          <w:rFonts w:ascii="Open Sans" w:hAnsi="Open Sans" w:cs="Open Sans"/>
          <w:sz w:val="20"/>
          <w:szCs w:val="20"/>
        </w:rPr>
        <w:t xml:space="preserve"> with </w:t>
      </w:r>
      <w:proofErr w:type="gramStart"/>
      <w:r w:rsidR="005C7C15" w:rsidRPr="005C7C15">
        <w:rPr>
          <w:rFonts w:ascii="Open Sans" w:hAnsi="Open Sans" w:cs="Open Sans"/>
          <w:sz w:val="20"/>
          <w:szCs w:val="20"/>
        </w:rPr>
        <w:t>all of</w:t>
      </w:r>
      <w:proofErr w:type="gramEnd"/>
      <w:r w:rsidR="005C7C15" w:rsidRPr="005C7C15">
        <w:rPr>
          <w:rFonts w:ascii="Open Sans" w:hAnsi="Open Sans" w:cs="Open Sans"/>
          <w:sz w:val="20"/>
          <w:szCs w:val="20"/>
        </w:rPr>
        <w:t xml:space="preserve"> our customers, partners, and readers to help them access content </w:t>
      </w:r>
      <w:r>
        <w:rPr>
          <w:rFonts w:ascii="Open Sans" w:hAnsi="Open Sans" w:cs="Open Sans"/>
          <w:sz w:val="20"/>
          <w:szCs w:val="20"/>
        </w:rPr>
        <w:t>in</w:t>
      </w:r>
      <w:r w:rsidR="005C7C15" w:rsidRPr="005C7C15">
        <w:rPr>
          <w:rFonts w:ascii="Open Sans" w:hAnsi="Open Sans" w:cs="Open Sans"/>
          <w:sz w:val="20"/>
          <w:szCs w:val="20"/>
        </w:rPr>
        <w:t xml:space="preserve"> our journals, newsmagazines, and other publications digitally. Over 529 million articles were read digitally last year by people in virtually every country in the world, so we’re confident that we’ll continue to provide a hugely valuable digital experience. </w:t>
      </w:r>
    </w:p>
    <w:p w14:paraId="1FD9A170" w14:textId="7B130838" w:rsidR="00AC7EC7" w:rsidRPr="00AC7EC7" w:rsidRDefault="00AC7EC7" w:rsidP="005C7C15">
      <w:pPr>
        <w:rPr>
          <w:rFonts w:ascii="Open Sans" w:hAnsi="Open Sans" w:cs="Open Sans"/>
          <w:sz w:val="20"/>
          <w:szCs w:val="20"/>
        </w:rPr>
      </w:pPr>
    </w:p>
    <w:p w14:paraId="242F57F0" w14:textId="070D6A80" w:rsidR="00AC7EC7" w:rsidRPr="00AC7EC7" w:rsidRDefault="00AC7EC7" w:rsidP="005C7C15">
      <w:pPr>
        <w:rPr>
          <w:rFonts w:ascii="Open Sans" w:hAnsi="Open Sans" w:cs="Open Sans"/>
          <w:sz w:val="20"/>
          <w:szCs w:val="20"/>
        </w:rPr>
      </w:pPr>
      <w:r w:rsidRPr="00AC7EC7">
        <w:rPr>
          <w:rFonts w:ascii="Open Sans" w:hAnsi="Open Sans" w:cs="Open Sans"/>
          <w:sz w:val="20"/>
          <w:szCs w:val="20"/>
        </w:rPr>
        <w:t xml:space="preserve">Access to the digital versions of our content are available using </w:t>
      </w:r>
      <w:proofErr w:type="gramStart"/>
      <w:r w:rsidRPr="00AC7EC7">
        <w:rPr>
          <w:rFonts w:ascii="Open Sans" w:hAnsi="Open Sans" w:cs="Open Sans"/>
          <w:sz w:val="20"/>
          <w:szCs w:val="20"/>
        </w:rPr>
        <w:t>a number of</w:t>
      </w:r>
      <w:proofErr w:type="gramEnd"/>
      <w:r w:rsidRPr="00AC7EC7">
        <w:rPr>
          <w:rFonts w:ascii="Open Sans" w:hAnsi="Open Sans" w:cs="Open Sans"/>
          <w:sz w:val="20"/>
          <w:szCs w:val="20"/>
        </w:rPr>
        <w:t xml:space="preserve"> different options, including via VPN or Proxy Server, Google CASA, and institutions participating in Shibboleth federations or </w:t>
      </w:r>
      <w:proofErr w:type="spellStart"/>
      <w:r w:rsidRPr="00AC7EC7">
        <w:rPr>
          <w:rFonts w:ascii="Open Sans" w:hAnsi="Open Sans" w:cs="Open Sans"/>
          <w:sz w:val="20"/>
          <w:szCs w:val="20"/>
        </w:rPr>
        <w:t>OpenAthens</w:t>
      </w:r>
      <w:proofErr w:type="spellEnd"/>
      <w:r w:rsidRPr="00AC7EC7">
        <w:rPr>
          <w:rFonts w:ascii="Open Sans" w:hAnsi="Open Sans" w:cs="Open Sans"/>
          <w:sz w:val="20"/>
          <w:szCs w:val="20"/>
        </w:rPr>
        <w:t xml:space="preserve">. </w:t>
      </w:r>
      <w:r w:rsidRPr="00AC7EC7">
        <w:rPr>
          <w:rStyle w:val="normaltextrun"/>
          <w:rFonts w:ascii="Open Sans" w:hAnsi="Open Sans" w:cs="Open Sans"/>
          <w:color w:val="000000"/>
          <w:sz w:val="20"/>
          <w:szCs w:val="20"/>
          <w:shd w:val="clear" w:color="auto" w:fill="FFFFFF"/>
        </w:rPr>
        <w:t xml:space="preserve">Every article page on Wiley Online Library </w:t>
      </w:r>
      <w:r w:rsidR="00B22CAF">
        <w:rPr>
          <w:rStyle w:val="normaltextrun"/>
          <w:rFonts w:ascii="Open Sans" w:hAnsi="Open Sans" w:cs="Open Sans"/>
          <w:color w:val="000000"/>
          <w:sz w:val="20"/>
          <w:szCs w:val="20"/>
          <w:shd w:val="clear" w:color="auto" w:fill="FFFFFF"/>
        </w:rPr>
        <w:t>currently</w:t>
      </w:r>
      <w:r w:rsidRPr="00AC7EC7">
        <w:rPr>
          <w:rStyle w:val="normaltextrun"/>
          <w:rFonts w:ascii="Open Sans" w:hAnsi="Open Sans" w:cs="Open Sans"/>
          <w:color w:val="000000"/>
          <w:sz w:val="20"/>
          <w:szCs w:val="20"/>
          <w:shd w:val="clear" w:color="auto" w:fill="FFFFFF"/>
        </w:rPr>
        <w:t xml:space="preserve"> includes a message directing users on where they can find </w:t>
      </w:r>
      <w:hyperlink r:id="rId9" w:tgtFrame="_blank" w:history="1">
        <w:r w:rsidRPr="00AC7EC7">
          <w:rPr>
            <w:rStyle w:val="normaltextrun"/>
            <w:rFonts w:ascii="Open Sans" w:hAnsi="Open Sans" w:cs="Open Sans"/>
            <w:color w:val="000000"/>
            <w:sz w:val="20"/>
            <w:szCs w:val="20"/>
            <w:u w:val="single"/>
            <w:shd w:val="clear" w:color="auto" w:fill="FFFFFF"/>
          </w:rPr>
          <w:t>options for remote access</w:t>
        </w:r>
      </w:hyperlink>
      <w:r w:rsidRPr="00AC7EC7">
        <w:rPr>
          <w:rFonts w:ascii="Open Sans" w:hAnsi="Open Sans" w:cs="Open Sans"/>
          <w:sz w:val="20"/>
          <w:szCs w:val="20"/>
        </w:rPr>
        <w:t xml:space="preserve"> and we’re planning </w:t>
      </w:r>
      <w:r w:rsidR="008E69ED">
        <w:rPr>
          <w:rFonts w:ascii="Open Sans" w:hAnsi="Open Sans" w:cs="Open Sans"/>
          <w:sz w:val="20"/>
          <w:szCs w:val="20"/>
        </w:rPr>
        <w:t xml:space="preserve">other </w:t>
      </w:r>
      <w:r w:rsidRPr="00AC7EC7">
        <w:rPr>
          <w:rFonts w:ascii="Open Sans" w:hAnsi="Open Sans" w:cs="Open Sans"/>
          <w:sz w:val="20"/>
          <w:szCs w:val="20"/>
        </w:rPr>
        <w:t xml:space="preserve">customer communications to ensure that as many users as possible are aware of these and other </w:t>
      </w:r>
      <w:r>
        <w:rPr>
          <w:rFonts w:ascii="Open Sans" w:hAnsi="Open Sans" w:cs="Open Sans"/>
          <w:sz w:val="20"/>
          <w:szCs w:val="20"/>
        </w:rPr>
        <w:t xml:space="preserve">alternative options. </w:t>
      </w:r>
    </w:p>
    <w:p w14:paraId="7C38A044" w14:textId="2369510F" w:rsidR="005C7C15" w:rsidRPr="00AC7EC7" w:rsidRDefault="005C7C15" w:rsidP="005C7C15">
      <w:pPr>
        <w:rPr>
          <w:rFonts w:ascii="Open Sans" w:hAnsi="Open Sans" w:cs="Open Sans"/>
          <w:sz w:val="20"/>
          <w:szCs w:val="20"/>
        </w:rPr>
      </w:pPr>
    </w:p>
    <w:p w14:paraId="674A857F" w14:textId="0D8AFCC2" w:rsidR="005C7C15" w:rsidRPr="00AC7EC7" w:rsidRDefault="005C7C15" w:rsidP="005C7C15">
      <w:pPr>
        <w:rPr>
          <w:rFonts w:ascii="Open Sans" w:hAnsi="Open Sans" w:cs="Open Sans"/>
          <w:sz w:val="20"/>
          <w:szCs w:val="20"/>
        </w:rPr>
      </w:pPr>
      <w:r w:rsidRPr="00AC7EC7">
        <w:rPr>
          <w:rFonts w:ascii="Open Sans" w:hAnsi="Open Sans" w:cs="Open Sans"/>
          <w:sz w:val="20"/>
          <w:szCs w:val="20"/>
        </w:rPr>
        <w:t xml:space="preserve">We’ll share updates as </w:t>
      </w:r>
      <w:r w:rsidR="00AC7EC7">
        <w:rPr>
          <w:rFonts w:ascii="Open Sans" w:hAnsi="Open Sans" w:cs="Open Sans"/>
          <w:sz w:val="20"/>
          <w:szCs w:val="20"/>
        </w:rPr>
        <w:t>additional</w:t>
      </w:r>
      <w:r w:rsidRPr="00AC7EC7">
        <w:rPr>
          <w:rFonts w:ascii="Open Sans" w:hAnsi="Open Sans" w:cs="Open Sans"/>
          <w:sz w:val="20"/>
          <w:szCs w:val="20"/>
        </w:rPr>
        <w:t xml:space="preserve"> solutions are developed. </w:t>
      </w:r>
    </w:p>
    <w:p w14:paraId="3F1A7ACA" w14:textId="77777777" w:rsidR="005C7C15" w:rsidRPr="005C7C15" w:rsidRDefault="005C7C15" w:rsidP="005C7C15">
      <w:pPr>
        <w:rPr>
          <w:rFonts w:ascii="Open Sans" w:hAnsi="Open Sans" w:cs="Open Sans"/>
          <w:sz w:val="20"/>
          <w:szCs w:val="20"/>
        </w:rPr>
      </w:pPr>
    </w:p>
    <w:p w14:paraId="30D0EEC9" w14:textId="6D27E881" w:rsidR="008B339A" w:rsidRDefault="00223946" w:rsidP="00C805D0">
      <w:pPr>
        <w:rPr>
          <w:rFonts w:ascii="Open Sans" w:hAnsi="Open Sans" w:cs="Open Sans"/>
          <w:b/>
          <w:bCs/>
          <w:sz w:val="20"/>
          <w:szCs w:val="20"/>
        </w:rPr>
      </w:pPr>
      <w:r w:rsidRPr="00223946">
        <w:rPr>
          <w:rFonts w:ascii="Open Sans" w:hAnsi="Open Sans" w:cs="Open Sans"/>
          <w:b/>
          <w:bCs/>
          <w:sz w:val="20"/>
          <w:szCs w:val="20"/>
        </w:rPr>
        <w:t xml:space="preserve">What </w:t>
      </w:r>
      <w:r>
        <w:rPr>
          <w:rFonts w:ascii="Open Sans" w:hAnsi="Open Sans" w:cs="Open Sans"/>
          <w:b/>
          <w:bCs/>
          <w:sz w:val="20"/>
          <w:szCs w:val="20"/>
        </w:rPr>
        <w:t>should</w:t>
      </w:r>
      <w:r w:rsidRPr="00223946">
        <w:rPr>
          <w:rFonts w:ascii="Open Sans" w:hAnsi="Open Sans" w:cs="Open Sans"/>
          <w:b/>
          <w:bCs/>
          <w:sz w:val="20"/>
          <w:szCs w:val="20"/>
        </w:rPr>
        <w:t xml:space="preserve"> we </w:t>
      </w:r>
      <w:r>
        <w:rPr>
          <w:rFonts w:ascii="Open Sans" w:hAnsi="Open Sans" w:cs="Open Sans"/>
          <w:b/>
          <w:bCs/>
          <w:sz w:val="20"/>
          <w:szCs w:val="20"/>
        </w:rPr>
        <w:t>tell our</w:t>
      </w:r>
      <w:r w:rsidRPr="00223946">
        <w:rPr>
          <w:rFonts w:ascii="Open Sans" w:hAnsi="Open Sans" w:cs="Open Sans"/>
          <w:b/>
          <w:bCs/>
          <w:sz w:val="20"/>
          <w:szCs w:val="20"/>
        </w:rPr>
        <w:t xml:space="preserve"> members?</w:t>
      </w:r>
    </w:p>
    <w:p w14:paraId="1ABABC47" w14:textId="456F80C9" w:rsidR="00FA359F" w:rsidRDefault="00FA359F" w:rsidP="00FA359F">
      <w:pPr>
        <w:rPr>
          <w:rFonts w:ascii="Open Sans" w:hAnsi="Open Sans" w:cs="Open Sans"/>
          <w:sz w:val="20"/>
          <w:szCs w:val="20"/>
        </w:rPr>
      </w:pPr>
      <w:r w:rsidRPr="00FA359F">
        <w:rPr>
          <w:rFonts w:ascii="Open Sans" w:hAnsi="Open Sans" w:cs="Open Sans"/>
          <w:sz w:val="20"/>
          <w:szCs w:val="20"/>
        </w:rPr>
        <w:t xml:space="preserve">To help you communicate with your membership about this change, an email template </w:t>
      </w:r>
      <w:r>
        <w:rPr>
          <w:rFonts w:ascii="Open Sans" w:hAnsi="Open Sans" w:cs="Open Sans"/>
          <w:sz w:val="20"/>
          <w:szCs w:val="20"/>
        </w:rPr>
        <w:t xml:space="preserve">will be available on </w:t>
      </w:r>
      <w:r w:rsidR="001E49EF">
        <w:rPr>
          <w:rFonts w:ascii="Open Sans" w:hAnsi="Open Sans" w:cs="Open Sans"/>
          <w:sz w:val="20"/>
          <w:szCs w:val="20"/>
        </w:rPr>
        <w:t xml:space="preserve">Wednesday, </w:t>
      </w:r>
      <w:r>
        <w:rPr>
          <w:rFonts w:ascii="Open Sans" w:hAnsi="Open Sans" w:cs="Open Sans"/>
          <w:sz w:val="20"/>
          <w:szCs w:val="20"/>
        </w:rPr>
        <w:t>April 1</w:t>
      </w:r>
      <w:r w:rsidRPr="00FA359F">
        <w:rPr>
          <w:rFonts w:ascii="Open Sans" w:hAnsi="Open Sans" w:cs="Open Sans"/>
          <w:sz w:val="20"/>
          <w:szCs w:val="20"/>
          <w:vertAlign w:val="superscript"/>
        </w:rPr>
        <w:t>st</w:t>
      </w:r>
      <w:r>
        <w:rPr>
          <w:rFonts w:ascii="Open Sans" w:hAnsi="Open Sans" w:cs="Open Sans"/>
          <w:sz w:val="20"/>
          <w:szCs w:val="20"/>
        </w:rPr>
        <w:t xml:space="preserve"> </w:t>
      </w:r>
      <w:r w:rsidRPr="00FA359F">
        <w:rPr>
          <w:rFonts w:ascii="Open Sans" w:hAnsi="Open Sans" w:cs="Open Sans"/>
          <w:sz w:val="20"/>
          <w:szCs w:val="20"/>
        </w:rPr>
        <w:t xml:space="preserve">which can be used to notify members about the suspension of print. </w:t>
      </w:r>
    </w:p>
    <w:p w14:paraId="713F717E" w14:textId="77777777" w:rsidR="00DB4E4B" w:rsidRDefault="00DB4E4B" w:rsidP="005C7C15">
      <w:pPr>
        <w:rPr>
          <w:rFonts w:ascii="Open Sans" w:hAnsi="Open Sans" w:cs="Open Sans"/>
          <w:b/>
          <w:bCs/>
          <w:sz w:val="20"/>
          <w:szCs w:val="20"/>
        </w:rPr>
      </w:pPr>
      <w:bookmarkStart w:id="0" w:name="_GoBack"/>
      <w:bookmarkEnd w:id="0"/>
    </w:p>
    <w:p w14:paraId="650D1561" w14:textId="32423C5E" w:rsidR="005C7C15" w:rsidRDefault="005C7C15" w:rsidP="005C7C15">
      <w:pPr>
        <w:rPr>
          <w:rFonts w:ascii="Open Sans" w:hAnsi="Open Sans" w:cs="Open Sans"/>
          <w:b/>
          <w:bCs/>
          <w:sz w:val="20"/>
          <w:szCs w:val="20"/>
        </w:rPr>
      </w:pPr>
      <w:r>
        <w:rPr>
          <w:rFonts w:ascii="Open Sans" w:hAnsi="Open Sans" w:cs="Open Sans"/>
          <w:b/>
          <w:bCs/>
          <w:sz w:val="20"/>
          <w:szCs w:val="20"/>
        </w:rPr>
        <w:t xml:space="preserve">When will </w:t>
      </w:r>
      <w:r w:rsidR="00E8145E">
        <w:rPr>
          <w:rFonts w:ascii="Open Sans" w:hAnsi="Open Sans" w:cs="Open Sans"/>
          <w:b/>
          <w:bCs/>
          <w:sz w:val="20"/>
          <w:szCs w:val="20"/>
        </w:rPr>
        <w:t>you communicate again</w:t>
      </w:r>
      <w:r>
        <w:rPr>
          <w:rFonts w:ascii="Open Sans" w:hAnsi="Open Sans" w:cs="Open Sans"/>
          <w:b/>
          <w:bCs/>
          <w:sz w:val="20"/>
          <w:szCs w:val="20"/>
        </w:rPr>
        <w:t xml:space="preserve">? </w:t>
      </w:r>
    </w:p>
    <w:p w14:paraId="07B61E83" w14:textId="76BDC34D" w:rsidR="005C7C15" w:rsidRPr="005C7C15" w:rsidRDefault="005C7C15" w:rsidP="005C7C15">
      <w:pPr>
        <w:rPr>
          <w:rFonts w:ascii="Open Sans" w:hAnsi="Open Sans" w:cs="Open Sans"/>
          <w:sz w:val="20"/>
          <w:szCs w:val="20"/>
        </w:rPr>
      </w:pPr>
      <w:r>
        <w:rPr>
          <w:rFonts w:ascii="Open Sans" w:hAnsi="Open Sans" w:cs="Open Sans"/>
          <w:sz w:val="20"/>
          <w:szCs w:val="20"/>
        </w:rPr>
        <w:t xml:space="preserve">COVID-19 is creating a very fast-moving </w:t>
      </w:r>
      <w:r w:rsidR="00E8145E">
        <w:rPr>
          <w:rFonts w:ascii="Open Sans" w:hAnsi="Open Sans" w:cs="Open Sans"/>
          <w:sz w:val="20"/>
          <w:szCs w:val="20"/>
        </w:rPr>
        <w:t>environment</w:t>
      </w:r>
      <w:r>
        <w:rPr>
          <w:rFonts w:ascii="Open Sans" w:hAnsi="Open Sans" w:cs="Open Sans"/>
          <w:sz w:val="20"/>
          <w:szCs w:val="20"/>
        </w:rPr>
        <w:t xml:space="preserve">. </w:t>
      </w:r>
      <w:r w:rsidRPr="005C7C15">
        <w:rPr>
          <w:rFonts w:ascii="Open Sans" w:hAnsi="Open Sans" w:cs="Open Sans"/>
          <w:sz w:val="20"/>
          <w:szCs w:val="20"/>
        </w:rPr>
        <w:t xml:space="preserve">We’ll continue to update you as the situation evolves and </w:t>
      </w:r>
      <w:r w:rsidR="00E8145E">
        <w:rPr>
          <w:rFonts w:ascii="Open Sans" w:hAnsi="Open Sans" w:cs="Open Sans"/>
          <w:sz w:val="20"/>
          <w:szCs w:val="20"/>
        </w:rPr>
        <w:t xml:space="preserve">will let you know </w:t>
      </w:r>
      <w:r w:rsidRPr="005C7C15">
        <w:rPr>
          <w:rFonts w:ascii="Open Sans" w:hAnsi="Open Sans" w:cs="Open Sans"/>
          <w:sz w:val="20"/>
          <w:szCs w:val="20"/>
        </w:rPr>
        <w:t>as soon as possible when we plan to return to normal operations. </w:t>
      </w:r>
    </w:p>
    <w:p w14:paraId="71EFCEB1" w14:textId="77777777" w:rsidR="005C7C15" w:rsidRPr="005C7C15" w:rsidRDefault="005C7C15">
      <w:pPr>
        <w:rPr>
          <w:rFonts w:ascii="Open Sans" w:hAnsi="Open Sans" w:cs="Open Sans"/>
          <w:b/>
          <w:bCs/>
          <w:sz w:val="20"/>
          <w:szCs w:val="20"/>
        </w:rPr>
      </w:pPr>
    </w:p>
    <w:sectPr w:rsidR="005C7C15" w:rsidRPr="005C7C15" w:rsidSect="00376C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FFE"/>
    <w:multiLevelType w:val="hybridMultilevel"/>
    <w:tmpl w:val="6FF44560"/>
    <w:lvl w:ilvl="0" w:tplc="D77A2202">
      <w:start w:val="1"/>
      <w:numFmt w:val="bullet"/>
      <w:lvlText w:val="-"/>
      <w:lvlJc w:val="left"/>
      <w:pPr>
        <w:tabs>
          <w:tab w:val="num" w:pos="720"/>
        </w:tabs>
        <w:ind w:left="720" w:hanging="360"/>
      </w:pPr>
      <w:rPr>
        <w:rFonts w:ascii="Times New Roman" w:hAnsi="Times New Roman" w:hint="default"/>
      </w:rPr>
    </w:lvl>
    <w:lvl w:ilvl="1" w:tplc="F72E27DC" w:tentative="1">
      <w:start w:val="1"/>
      <w:numFmt w:val="bullet"/>
      <w:lvlText w:val="-"/>
      <w:lvlJc w:val="left"/>
      <w:pPr>
        <w:tabs>
          <w:tab w:val="num" w:pos="1440"/>
        </w:tabs>
        <w:ind w:left="1440" w:hanging="360"/>
      </w:pPr>
      <w:rPr>
        <w:rFonts w:ascii="Times New Roman" w:hAnsi="Times New Roman" w:hint="default"/>
      </w:rPr>
    </w:lvl>
    <w:lvl w:ilvl="2" w:tplc="7E3AD36C" w:tentative="1">
      <w:start w:val="1"/>
      <w:numFmt w:val="bullet"/>
      <w:lvlText w:val="-"/>
      <w:lvlJc w:val="left"/>
      <w:pPr>
        <w:tabs>
          <w:tab w:val="num" w:pos="2160"/>
        </w:tabs>
        <w:ind w:left="2160" w:hanging="360"/>
      </w:pPr>
      <w:rPr>
        <w:rFonts w:ascii="Times New Roman" w:hAnsi="Times New Roman" w:hint="default"/>
      </w:rPr>
    </w:lvl>
    <w:lvl w:ilvl="3" w:tplc="843693A8" w:tentative="1">
      <w:start w:val="1"/>
      <w:numFmt w:val="bullet"/>
      <w:lvlText w:val="-"/>
      <w:lvlJc w:val="left"/>
      <w:pPr>
        <w:tabs>
          <w:tab w:val="num" w:pos="2880"/>
        </w:tabs>
        <w:ind w:left="2880" w:hanging="360"/>
      </w:pPr>
      <w:rPr>
        <w:rFonts w:ascii="Times New Roman" w:hAnsi="Times New Roman" w:hint="default"/>
      </w:rPr>
    </w:lvl>
    <w:lvl w:ilvl="4" w:tplc="0B26FCDE" w:tentative="1">
      <w:start w:val="1"/>
      <w:numFmt w:val="bullet"/>
      <w:lvlText w:val="-"/>
      <w:lvlJc w:val="left"/>
      <w:pPr>
        <w:tabs>
          <w:tab w:val="num" w:pos="3600"/>
        </w:tabs>
        <w:ind w:left="3600" w:hanging="360"/>
      </w:pPr>
      <w:rPr>
        <w:rFonts w:ascii="Times New Roman" w:hAnsi="Times New Roman" w:hint="default"/>
      </w:rPr>
    </w:lvl>
    <w:lvl w:ilvl="5" w:tplc="976A2A22" w:tentative="1">
      <w:start w:val="1"/>
      <w:numFmt w:val="bullet"/>
      <w:lvlText w:val="-"/>
      <w:lvlJc w:val="left"/>
      <w:pPr>
        <w:tabs>
          <w:tab w:val="num" w:pos="4320"/>
        </w:tabs>
        <w:ind w:left="4320" w:hanging="360"/>
      </w:pPr>
      <w:rPr>
        <w:rFonts w:ascii="Times New Roman" w:hAnsi="Times New Roman" w:hint="default"/>
      </w:rPr>
    </w:lvl>
    <w:lvl w:ilvl="6" w:tplc="ADB453F0" w:tentative="1">
      <w:start w:val="1"/>
      <w:numFmt w:val="bullet"/>
      <w:lvlText w:val="-"/>
      <w:lvlJc w:val="left"/>
      <w:pPr>
        <w:tabs>
          <w:tab w:val="num" w:pos="5040"/>
        </w:tabs>
        <w:ind w:left="5040" w:hanging="360"/>
      </w:pPr>
      <w:rPr>
        <w:rFonts w:ascii="Times New Roman" w:hAnsi="Times New Roman" w:hint="default"/>
      </w:rPr>
    </w:lvl>
    <w:lvl w:ilvl="7" w:tplc="AD982FDA" w:tentative="1">
      <w:start w:val="1"/>
      <w:numFmt w:val="bullet"/>
      <w:lvlText w:val="-"/>
      <w:lvlJc w:val="left"/>
      <w:pPr>
        <w:tabs>
          <w:tab w:val="num" w:pos="5760"/>
        </w:tabs>
        <w:ind w:left="5760" w:hanging="360"/>
      </w:pPr>
      <w:rPr>
        <w:rFonts w:ascii="Times New Roman" w:hAnsi="Times New Roman" w:hint="default"/>
      </w:rPr>
    </w:lvl>
    <w:lvl w:ilvl="8" w:tplc="3724B8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EB19C1"/>
    <w:multiLevelType w:val="hybridMultilevel"/>
    <w:tmpl w:val="8FD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965A2"/>
    <w:multiLevelType w:val="hybridMultilevel"/>
    <w:tmpl w:val="981E59C2"/>
    <w:lvl w:ilvl="0" w:tplc="FF982C7C">
      <w:start w:val="1"/>
      <w:numFmt w:val="bullet"/>
      <w:lvlText w:val="-"/>
      <w:lvlJc w:val="left"/>
      <w:pPr>
        <w:tabs>
          <w:tab w:val="num" w:pos="720"/>
        </w:tabs>
        <w:ind w:left="720" w:hanging="360"/>
      </w:pPr>
      <w:rPr>
        <w:rFonts w:ascii="Times New Roman" w:hAnsi="Times New Roman" w:hint="default"/>
      </w:rPr>
    </w:lvl>
    <w:lvl w:ilvl="1" w:tplc="007E63E8" w:tentative="1">
      <w:start w:val="1"/>
      <w:numFmt w:val="bullet"/>
      <w:lvlText w:val="-"/>
      <w:lvlJc w:val="left"/>
      <w:pPr>
        <w:tabs>
          <w:tab w:val="num" w:pos="1440"/>
        </w:tabs>
        <w:ind w:left="1440" w:hanging="360"/>
      </w:pPr>
      <w:rPr>
        <w:rFonts w:ascii="Times New Roman" w:hAnsi="Times New Roman" w:hint="default"/>
      </w:rPr>
    </w:lvl>
    <w:lvl w:ilvl="2" w:tplc="58B4631C" w:tentative="1">
      <w:start w:val="1"/>
      <w:numFmt w:val="bullet"/>
      <w:lvlText w:val="-"/>
      <w:lvlJc w:val="left"/>
      <w:pPr>
        <w:tabs>
          <w:tab w:val="num" w:pos="2160"/>
        </w:tabs>
        <w:ind w:left="2160" w:hanging="360"/>
      </w:pPr>
      <w:rPr>
        <w:rFonts w:ascii="Times New Roman" w:hAnsi="Times New Roman" w:hint="default"/>
      </w:rPr>
    </w:lvl>
    <w:lvl w:ilvl="3" w:tplc="AF0AB212" w:tentative="1">
      <w:start w:val="1"/>
      <w:numFmt w:val="bullet"/>
      <w:lvlText w:val="-"/>
      <w:lvlJc w:val="left"/>
      <w:pPr>
        <w:tabs>
          <w:tab w:val="num" w:pos="2880"/>
        </w:tabs>
        <w:ind w:left="2880" w:hanging="360"/>
      </w:pPr>
      <w:rPr>
        <w:rFonts w:ascii="Times New Roman" w:hAnsi="Times New Roman" w:hint="default"/>
      </w:rPr>
    </w:lvl>
    <w:lvl w:ilvl="4" w:tplc="0BEE128A" w:tentative="1">
      <w:start w:val="1"/>
      <w:numFmt w:val="bullet"/>
      <w:lvlText w:val="-"/>
      <w:lvlJc w:val="left"/>
      <w:pPr>
        <w:tabs>
          <w:tab w:val="num" w:pos="3600"/>
        </w:tabs>
        <w:ind w:left="3600" w:hanging="360"/>
      </w:pPr>
      <w:rPr>
        <w:rFonts w:ascii="Times New Roman" w:hAnsi="Times New Roman" w:hint="default"/>
      </w:rPr>
    </w:lvl>
    <w:lvl w:ilvl="5" w:tplc="B26A15D2" w:tentative="1">
      <w:start w:val="1"/>
      <w:numFmt w:val="bullet"/>
      <w:lvlText w:val="-"/>
      <w:lvlJc w:val="left"/>
      <w:pPr>
        <w:tabs>
          <w:tab w:val="num" w:pos="4320"/>
        </w:tabs>
        <w:ind w:left="4320" w:hanging="360"/>
      </w:pPr>
      <w:rPr>
        <w:rFonts w:ascii="Times New Roman" w:hAnsi="Times New Roman" w:hint="default"/>
      </w:rPr>
    </w:lvl>
    <w:lvl w:ilvl="6" w:tplc="610680CA" w:tentative="1">
      <w:start w:val="1"/>
      <w:numFmt w:val="bullet"/>
      <w:lvlText w:val="-"/>
      <w:lvlJc w:val="left"/>
      <w:pPr>
        <w:tabs>
          <w:tab w:val="num" w:pos="5040"/>
        </w:tabs>
        <w:ind w:left="5040" w:hanging="360"/>
      </w:pPr>
      <w:rPr>
        <w:rFonts w:ascii="Times New Roman" w:hAnsi="Times New Roman" w:hint="default"/>
      </w:rPr>
    </w:lvl>
    <w:lvl w:ilvl="7" w:tplc="53E865B0" w:tentative="1">
      <w:start w:val="1"/>
      <w:numFmt w:val="bullet"/>
      <w:lvlText w:val="-"/>
      <w:lvlJc w:val="left"/>
      <w:pPr>
        <w:tabs>
          <w:tab w:val="num" w:pos="5760"/>
        </w:tabs>
        <w:ind w:left="5760" w:hanging="360"/>
      </w:pPr>
      <w:rPr>
        <w:rFonts w:ascii="Times New Roman" w:hAnsi="Times New Roman" w:hint="default"/>
      </w:rPr>
    </w:lvl>
    <w:lvl w:ilvl="8" w:tplc="949EE9E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05C76ED"/>
    <w:multiLevelType w:val="hybridMultilevel"/>
    <w:tmpl w:val="8CD07FBE"/>
    <w:lvl w:ilvl="0" w:tplc="19EA84BA">
      <w:start w:val="1"/>
      <w:numFmt w:val="bullet"/>
      <w:lvlText w:val="-"/>
      <w:lvlJc w:val="left"/>
      <w:pPr>
        <w:tabs>
          <w:tab w:val="num" w:pos="720"/>
        </w:tabs>
        <w:ind w:left="720" w:hanging="360"/>
      </w:pPr>
      <w:rPr>
        <w:rFonts w:ascii="Times New Roman" w:hAnsi="Times New Roman" w:hint="default"/>
      </w:rPr>
    </w:lvl>
    <w:lvl w:ilvl="1" w:tplc="62222F46" w:tentative="1">
      <w:start w:val="1"/>
      <w:numFmt w:val="bullet"/>
      <w:lvlText w:val="-"/>
      <w:lvlJc w:val="left"/>
      <w:pPr>
        <w:tabs>
          <w:tab w:val="num" w:pos="1440"/>
        </w:tabs>
        <w:ind w:left="1440" w:hanging="360"/>
      </w:pPr>
      <w:rPr>
        <w:rFonts w:ascii="Times New Roman" w:hAnsi="Times New Roman" w:hint="default"/>
      </w:rPr>
    </w:lvl>
    <w:lvl w:ilvl="2" w:tplc="0F64BE74" w:tentative="1">
      <w:start w:val="1"/>
      <w:numFmt w:val="bullet"/>
      <w:lvlText w:val="-"/>
      <w:lvlJc w:val="left"/>
      <w:pPr>
        <w:tabs>
          <w:tab w:val="num" w:pos="2160"/>
        </w:tabs>
        <w:ind w:left="2160" w:hanging="360"/>
      </w:pPr>
      <w:rPr>
        <w:rFonts w:ascii="Times New Roman" w:hAnsi="Times New Roman" w:hint="default"/>
      </w:rPr>
    </w:lvl>
    <w:lvl w:ilvl="3" w:tplc="1494E822" w:tentative="1">
      <w:start w:val="1"/>
      <w:numFmt w:val="bullet"/>
      <w:lvlText w:val="-"/>
      <w:lvlJc w:val="left"/>
      <w:pPr>
        <w:tabs>
          <w:tab w:val="num" w:pos="2880"/>
        </w:tabs>
        <w:ind w:left="2880" w:hanging="360"/>
      </w:pPr>
      <w:rPr>
        <w:rFonts w:ascii="Times New Roman" w:hAnsi="Times New Roman" w:hint="default"/>
      </w:rPr>
    </w:lvl>
    <w:lvl w:ilvl="4" w:tplc="012C387C" w:tentative="1">
      <w:start w:val="1"/>
      <w:numFmt w:val="bullet"/>
      <w:lvlText w:val="-"/>
      <w:lvlJc w:val="left"/>
      <w:pPr>
        <w:tabs>
          <w:tab w:val="num" w:pos="3600"/>
        </w:tabs>
        <w:ind w:left="3600" w:hanging="360"/>
      </w:pPr>
      <w:rPr>
        <w:rFonts w:ascii="Times New Roman" w:hAnsi="Times New Roman" w:hint="default"/>
      </w:rPr>
    </w:lvl>
    <w:lvl w:ilvl="5" w:tplc="63AAD350" w:tentative="1">
      <w:start w:val="1"/>
      <w:numFmt w:val="bullet"/>
      <w:lvlText w:val="-"/>
      <w:lvlJc w:val="left"/>
      <w:pPr>
        <w:tabs>
          <w:tab w:val="num" w:pos="4320"/>
        </w:tabs>
        <w:ind w:left="4320" w:hanging="360"/>
      </w:pPr>
      <w:rPr>
        <w:rFonts w:ascii="Times New Roman" w:hAnsi="Times New Roman" w:hint="default"/>
      </w:rPr>
    </w:lvl>
    <w:lvl w:ilvl="6" w:tplc="4E44EEAE" w:tentative="1">
      <w:start w:val="1"/>
      <w:numFmt w:val="bullet"/>
      <w:lvlText w:val="-"/>
      <w:lvlJc w:val="left"/>
      <w:pPr>
        <w:tabs>
          <w:tab w:val="num" w:pos="5040"/>
        </w:tabs>
        <w:ind w:left="5040" w:hanging="360"/>
      </w:pPr>
      <w:rPr>
        <w:rFonts w:ascii="Times New Roman" w:hAnsi="Times New Roman" w:hint="default"/>
      </w:rPr>
    </w:lvl>
    <w:lvl w:ilvl="7" w:tplc="2B9EBFAA" w:tentative="1">
      <w:start w:val="1"/>
      <w:numFmt w:val="bullet"/>
      <w:lvlText w:val="-"/>
      <w:lvlJc w:val="left"/>
      <w:pPr>
        <w:tabs>
          <w:tab w:val="num" w:pos="5760"/>
        </w:tabs>
        <w:ind w:left="5760" w:hanging="360"/>
      </w:pPr>
      <w:rPr>
        <w:rFonts w:ascii="Times New Roman" w:hAnsi="Times New Roman" w:hint="default"/>
      </w:rPr>
    </w:lvl>
    <w:lvl w:ilvl="8" w:tplc="73D63DF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15"/>
    <w:rsid w:val="00023BCD"/>
    <w:rsid w:val="000250B8"/>
    <w:rsid w:val="000723ED"/>
    <w:rsid w:val="00072EED"/>
    <w:rsid w:val="00076DBD"/>
    <w:rsid w:val="00094ECE"/>
    <w:rsid w:val="000D1D40"/>
    <w:rsid w:val="000D5876"/>
    <w:rsid w:val="0010361E"/>
    <w:rsid w:val="00160915"/>
    <w:rsid w:val="00161FE5"/>
    <w:rsid w:val="001B31F2"/>
    <w:rsid w:val="001B3B1C"/>
    <w:rsid w:val="001C140F"/>
    <w:rsid w:val="001C6EE2"/>
    <w:rsid w:val="001E49EF"/>
    <w:rsid w:val="00223946"/>
    <w:rsid w:val="00254D30"/>
    <w:rsid w:val="00256383"/>
    <w:rsid w:val="00261BA4"/>
    <w:rsid w:val="00266BF4"/>
    <w:rsid w:val="0027453A"/>
    <w:rsid w:val="002B6A93"/>
    <w:rsid w:val="002E4B99"/>
    <w:rsid w:val="00300F4F"/>
    <w:rsid w:val="003234F2"/>
    <w:rsid w:val="00326F23"/>
    <w:rsid w:val="00327C49"/>
    <w:rsid w:val="00346742"/>
    <w:rsid w:val="003639AC"/>
    <w:rsid w:val="00376C10"/>
    <w:rsid w:val="003F43E2"/>
    <w:rsid w:val="00484B31"/>
    <w:rsid w:val="0048552B"/>
    <w:rsid w:val="00491F61"/>
    <w:rsid w:val="004F7D01"/>
    <w:rsid w:val="0051204B"/>
    <w:rsid w:val="00547B3A"/>
    <w:rsid w:val="00550698"/>
    <w:rsid w:val="005B1167"/>
    <w:rsid w:val="005C6342"/>
    <w:rsid w:val="005C6C94"/>
    <w:rsid w:val="005C7C15"/>
    <w:rsid w:val="005E7C99"/>
    <w:rsid w:val="0063377A"/>
    <w:rsid w:val="00686605"/>
    <w:rsid w:val="006A052E"/>
    <w:rsid w:val="006A0CD0"/>
    <w:rsid w:val="006B4F60"/>
    <w:rsid w:val="0073598A"/>
    <w:rsid w:val="00743F41"/>
    <w:rsid w:val="00786B6E"/>
    <w:rsid w:val="0079311D"/>
    <w:rsid w:val="007F509C"/>
    <w:rsid w:val="00845623"/>
    <w:rsid w:val="00863462"/>
    <w:rsid w:val="00874F71"/>
    <w:rsid w:val="008B339A"/>
    <w:rsid w:val="008D16D1"/>
    <w:rsid w:val="008E69ED"/>
    <w:rsid w:val="00950FF8"/>
    <w:rsid w:val="00964D66"/>
    <w:rsid w:val="009C0E7D"/>
    <w:rsid w:val="009E1328"/>
    <w:rsid w:val="009F5D92"/>
    <w:rsid w:val="00A267DB"/>
    <w:rsid w:val="00A30556"/>
    <w:rsid w:val="00A45F78"/>
    <w:rsid w:val="00A748E4"/>
    <w:rsid w:val="00AB5904"/>
    <w:rsid w:val="00AC7EC7"/>
    <w:rsid w:val="00AD0439"/>
    <w:rsid w:val="00AD788A"/>
    <w:rsid w:val="00AF1E4F"/>
    <w:rsid w:val="00B22CAF"/>
    <w:rsid w:val="00B41032"/>
    <w:rsid w:val="00B81C2D"/>
    <w:rsid w:val="00B9339F"/>
    <w:rsid w:val="00BB0CC8"/>
    <w:rsid w:val="00BB4FBE"/>
    <w:rsid w:val="00BB6012"/>
    <w:rsid w:val="00BD58F3"/>
    <w:rsid w:val="00BF7A16"/>
    <w:rsid w:val="00C56BE0"/>
    <w:rsid w:val="00C62A3B"/>
    <w:rsid w:val="00C805D0"/>
    <w:rsid w:val="00C81132"/>
    <w:rsid w:val="00CB020B"/>
    <w:rsid w:val="00CB14EB"/>
    <w:rsid w:val="00D050B4"/>
    <w:rsid w:val="00D56011"/>
    <w:rsid w:val="00DB4E4B"/>
    <w:rsid w:val="00DE28C3"/>
    <w:rsid w:val="00DF541F"/>
    <w:rsid w:val="00E0591F"/>
    <w:rsid w:val="00E13A0B"/>
    <w:rsid w:val="00E36BF7"/>
    <w:rsid w:val="00E77527"/>
    <w:rsid w:val="00E8145E"/>
    <w:rsid w:val="00E8613C"/>
    <w:rsid w:val="00EB0537"/>
    <w:rsid w:val="00EB3311"/>
    <w:rsid w:val="00EB7D12"/>
    <w:rsid w:val="00EC0C80"/>
    <w:rsid w:val="00ED4C85"/>
    <w:rsid w:val="00EE30B5"/>
    <w:rsid w:val="00EE3186"/>
    <w:rsid w:val="00F90A94"/>
    <w:rsid w:val="00F94688"/>
    <w:rsid w:val="00FA14D0"/>
    <w:rsid w:val="00FA359F"/>
    <w:rsid w:val="00FB1AA6"/>
    <w:rsid w:val="00FC675B"/>
    <w:rsid w:val="00FE08E8"/>
    <w:rsid w:val="00FE5667"/>
    <w:rsid w:val="00FF21F4"/>
    <w:rsid w:val="00FF21FB"/>
    <w:rsid w:val="00FF4236"/>
    <w:rsid w:val="0C6B32DC"/>
    <w:rsid w:val="7A718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848C"/>
  <w15:chartTrackingRefBased/>
  <w15:docId w15:val="{43893AB3-8C5D-4E31-971C-58FA6A7E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7C1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C7C15"/>
  </w:style>
  <w:style w:type="character" w:customStyle="1" w:styleId="contextualspellingandgrammarerror">
    <w:name w:val="contextualspellingandgrammarerror"/>
    <w:basedOn w:val="DefaultParagraphFont"/>
    <w:rsid w:val="005C7C15"/>
  </w:style>
  <w:style w:type="character" w:customStyle="1" w:styleId="eop">
    <w:name w:val="eop"/>
    <w:basedOn w:val="DefaultParagraphFont"/>
    <w:rsid w:val="005C7C15"/>
  </w:style>
  <w:style w:type="character" w:customStyle="1" w:styleId="advancedproofingissue">
    <w:name w:val="advancedproofingissue"/>
    <w:basedOn w:val="DefaultParagraphFont"/>
    <w:rsid w:val="005C7C15"/>
  </w:style>
  <w:style w:type="character" w:customStyle="1" w:styleId="spellingerror">
    <w:name w:val="spellingerror"/>
    <w:basedOn w:val="DefaultParagraphFont"/>
    <w:rsid w:val="005C7C15"/>
  </w:style>
  <w:style w:type="paragraph" w:styleId="ListParagraph">
    <w:name w:val="List Paragraph"/>
    <w:basedOn w:val="Normal"/>
    <w:uiPriority w:val="34"/>
    <w:qFormat/>
    <w:rsid w:val="00A74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8924">
      <w:bodyDiv w:val="1"/>
      <w:marLeft w:val="0"/>
      <w:marRight w:val="0"/>
      <w:marTop w:val="0"/>
      <w:marBottom w:val="0"/>
      <w:divBdr>
        <w:top w:val="none" w:sz="0" w:space="0" w:color="auto"/>
        <w:left w:val="none" w:sz="0" w:space="0" w:color="auto"/>
        <w:bottom w:val="none" w:sz="0" w:space="0" w:color="auto"/>
        <w:right w:val="none" w:sz="0" w:space="0" w:color="auto"/>
      </w:divBdr>
    </w:div>
    <w:div w:id="842012531">
      <w:bodyDiv w:val="1"/>
      <w:marLeft w:val="0"/>
      <w:marRight w:val="0"/>
      <w:marTop w:val="0"/>
      <w:marBottom w:val="0"/>
      <w:divBdr>
        <w:top w:val="none" w:sz="0" w:space="0" w:color="auto"/>
        <w:left w:val="none" w:sz="0" w:space="0" w:color="auto"/>
        <w:bottom w:val="none" w:sz="0" w:space="0" w:color="auto"/>
        <w:right w:val="none" w:sz="0" w:space="0" w:color="auto"/>
      </w:divBdr>
      <w:divsChild>
        <w:div w:id="597831651">
          <w:marLeft w:val="547"/>
          <w:marRight w:val="0"/>
          <w:marTop w:val="200"/>
          <w:marBottom w:val="0"/>
          <w:divBdr>
            <w:top w:val="none" w:sz="0" w:space="0" w:color="auto"/>
            <w:left w:val="none" w:sz="0" w:space="0" w:color="auto"/>
            <w:bottom w:val="none" w:sz="0" w:space="0" w:color="auto"/>
            <w:right w:val="none" w:sz="0" w:space="0" w:color="auto"/>
          </w:divBdr>
        </w:div>
        <w:div w:id="1180238969">
          <w:marLeft w:val="547"/>
          <w:marRight w:val="0"/>
          <w:marTop w:val="200"/>
          <w:marBottom w:val="0"/>
          <w:divBdr>
            <w:top w:val="none" w:sz="0" w:space="0" w:color="auto"/>
            <w:left w:val="none" w:sz="0" w:space="0" w:color="auto"/>
            <w:bottom w:val="none" w:sz="0" w:space="0" w:color="auto"/>
            <w:right w:val="none" w:sz="0" w:space="0" w:color="auto"/>
          </w:divBdr>
        </w:div>
        <w:div w:id="1585189139">
          <w:marLeft w:val="547"/>
          <w:marRight w:val="0"/>
          <w:marTop w:val="200"/>
          <w:marBottom w:val="0"/>
          <w:divBdr>
            <w:top w:val="none" w:sz="0" w:space="0" w:color="auto"/>
            <w:left w:val="none" w:sz="0" w:space="0" w:color="auto"/>
            <w:bottom w:val="none" w:sz="0" w:space="0" w:color="auto"/>
            <w:right w:val="none" w:sz="0" w:space="0" w:color="auto"/>
          </w:divBdr>
        </w:div>
      </w:divsChild>
    </w:div>
    <w:div w:id="992639331">
      <w:bodyDiv w:val="1"/>
      <w:marLeft w:val="0"/>
      <w:marRight w:val="0"/>
      <w:marTop w:val="0"/>
      <w:marBottom w:val="0"/>
      <w:divBdr>
        <w:top w:val="none" w:sz="0" w:space="0" w:color="auto"/>
        <w:left w:val="none" w:sz="0" w:space="0" w:color="auto"/>
        <w:bottom w:val="none" w:sz="0" w:space="0" w:color="auto"/>
        <w:right w:val="none" w:sz="0" w:space="0" w:color="auto"/>
      </w:divBdr>
      <w:divsChild>
        <w:div w:id="828639243">
          <w:marLeft w:val="0"/>
          <w:marRight w:val="0"/>
          <w:marTop w:val="0"/>
          <w:marBottom w:val="0"/>
          <w:divBdr>
            <w:top w:val="none" w:sz="0" w:space="0" w:color="auto"/>
            <w:left w:val="none" w:sz="0" w:space="0" w:color="auto"/>
            <w:bottom w:val="none" w:sz="0" w:space="0" w:color="auto"/>
            <w:right w:val="none" w:sz="0" w:space="0" w:color="auto"/>
          </w:divBdr>
        </w:div>
        <w:div w:id="260114020">
          <w:marLeft w:val="0"/>
          <w:marRight w:val="0"/>
          <w:marTop w:val="0"/>
          <w:marBottom w:val="0"/>
          <w:divBdr>
            <w:top w:val="none" w:sz="0" w:space="0" w:color="auto"/>
            <w:left w:val="none" w:sz="0" w:space="0" w:color="auto"/>
            <w:bottom w:val="none" w:sz="0" w:space="0" w:color="auto"/>
            <w:right w:val="none" w:sz="0" w:space="0" w:color="auto"/>
          </w:divBdr>
        </w:div>
        <w:div w:id="793989782">
          <w:marLeft w:val="0"/>
          <w:marRight w:val="0"/>
          <w:marTop w:val="0"/>
          <w:marBottom w:val="0"/>
          <w:divBdr>
            <w:top w:val="none" w:sz="0" w:space="0" w:color="auto"/>
            <w:left w:val="none" w:sz="0" w:space="0" w:color="auto"/>
            <w:bottom w:val="none" w:sz="0" w:space="0" w:color="auto"/>
            <w:right w:val="none" w:sz="0" w:space="0" w:color="auto"/>
          </w:divBdr>
        </w:div>
        <w:div w:id="1667703237">
          <w:marLeft w:val="0"/>
          <w:marRight w:val="0"/>
          <w:marTop w:val="0"/>
          <w:marBottom w:val="0"/>
          <w:divBdr>
            <w:top w:val="none" w:sz="0" w:space="0" w:color="auto"/>
            <w:left w:val="none" w:sz="0" w:space="0" w:color="auto"/>
            <w:bottom w:val="none" w:sz="0" w:space="0" w:color="auto"/>
            <w:right w:val="none" w:sz="0" w:space="0" w:color="auto"/>
          </w:divBdr>
        </w:div>
        <w:div w:id="175929150">
          <w:marLeft w:val="0"/>
          <w:marRight w:val="0"/>
          <w:marTop w:val="0"/>
          <w:marBottom w:val="0"/>
          <w:divBdr>
            <w:top w:val="none" w:sz="0" w:space="0" w:color="auto"/>
            <w:left w:val="none" w:sz="0" w:space="0" w:color="auto"/>
            <w:bottom w:val="none" w:sz="0" w:space="0" w:color="auto"/>
            <w:right w:val="none" w:sz="0" w:space="0" w:color="auto"/>
          </w:divBdr>
        </w:div>
        <w:div w:id="702024907">
          <w:marLeft w:val="0"/>
          <w:marRight w:val="0"/>
          <w:marTop w:val="0"/>
          <w:marBottom w:val="0"/>
          <w:divBdr>
            <w:top w:val="none" w:sz="0" w:space="0" w:color="auto"/>
            <w:left w:val="none" w:sz="0" w:space="0" w:color="auto"/>
            <w:bottom w:val="none" w:sz="0" w:space="0" w:color="auto"/>
            <w:right w:val="none" w:sz="0" w:space="0" w:color="auto"/>
          </w:divBdr>
        </w:div>
        <w:div w:id="1573589225">
          <w:marLeft w:val="0"/>
          <w:marRight w:val="0"/>
          <w:marTop w:val="0"/>
          <w:marBottom w:val="0"/>
          <w:divBdr>
            <w:top w:val="none" w:sz="0" w:space="0" w:color="auto"/>
            <w:left w:val="none" w:sz="0" w:space="0" w:color="auto"/>
            <w:bottom w:val="none" w:sz="0" w:space="0" w:color="auto"/>
            <w:right w:val="none" w:sz="0" w:space="0" w:color="auto"/>
          </w:divBdr>
        </w:div>
      </w:divsChild>
    </w:div>
    <w:div w:id="1600674873">
      <w:bodyDiv w:val="1"/>
      <w:marLeft w:val="0"/>
      <w:marRight w:val="0"/>
      <w:marTop w:val="0"/>
      <w:marBottom w:val="0"/>
      <w:divBdr>
        <w:top w:val="none" w:sz="0" w:space="0" w:color="auto"/>
        <w:left w:val="none" w:sz="0" w:space="0" w:color="auto"/>
        <w:bottom w:val="none" w:sz="0" w:space="0" w:color="auto"/>
        <w:right w:val="none" w:sz="0" w:space="0" w:color="auto"/>
      </w:divBdr>
      <w:divsChild>
        <w:div w:id="1003242672">
          <w:marLeft w:val="547"/>
          <w:marRight w:val="0"/>
          <w:marTop w:val="200"/>
          <w:marBottom w:val="0"/>
          <w:divBdr>
            <w:top w:val="none" w:sz="0" w:space="0" w:color="auto"/>
            <w:left w:val="none" w:sz="0" w:space="0" w:color="auto"/>
            <w:bottom w:val="none" w:sz="0" w:space="0" w:color="auto"/>
            <w:right w:val="none" w:sz="0" w:space="0" w:color="auto"/>
          </w:divBdr>
        </w:div>
        <w:div w:id="1470633797">
          <w:marLeft w:val="547"/>
          <w:marRight w:val="0"/>
          <w:marTop w:val="200"/>
          <w:marBottom w:val="0"/>
          <w:divBdr>
            <w:top w:val="none" w:sz="0" w:space="0" w:color="auto"/>
            <w:left w:val="none" w:sz="0" w:space="0" w:color="auto"/>
            <w:bottom w:val="none" w:sz="0" w:space="0" w:color="auto"/>
            <w:right w:val="none" w:sz="0" w:space="0" w:color="auto"/>
          </w:divBdr>
        </w:div>
        <w:div w:id="1822959839">
          <w:marLeft w:val="547"/>
          <w:marRight w:val="0"/>
          <w:marTop w:val="200"/>
          <w:marBottom w:val="0"/>
          <w:divBdr>
            <w:top w:val="none" w:sz="0" w:space="0" w:color="auto"/>
            <w:left w:val="none" w:sz="0" w:space="0" w:color="auto"/>
            <w:bottom w:val="none" w:sz="0" w:space="0" w:color="auto"/>
            <w:right w:val="none" w:sz="0" w:space="0" w:color="auto"/>
          </w:divBdr>
        </w:div>
        <w:div w:id="1957252354">
          <w:marLeft w:val="547"/>
          <w:marRight w:val="0"/>
          <w:marTop w:val="200"/>
          <w:marBottom w:val="0"/>
          <w:divBdr>
            <w:top w:val="none" w:sz="0" w:space="0" w:color="auto"/>
            <w:left w:val="none" w:sz="0" w:space="0" w:color="auto"/>
            <w:bottom w:val="none" w:sz="0" w:space="0" w:color="auto"/>
            <w:right w:val="none" w:sz="0" w:space="0" w:color="auto"/>
          </w:divBdr>
        </w:div>
        <w:div w:id="2013870972">
          <w:marLeft w:val="547"/>
          <w:marRight w:val="0"/>
          <w:marTop w:val="200"/>
          <w:marBottom w:val="0"/>
          <w:divBdr>
            <w:top w:val="none" w:sz="0" w:space="0" w:color="auto"/>
            <w:left w:val="none" w:sz="0" w:space="0" w:color="auto"/>
            <w:bottom w:val="none" w:sz="0" w:space="0" w:color="auto"/>
            <w:right w:val="none" w:sz="0" w:space="0" w:color="auto"/>
          </w:divBdr>
        </w:div>
      </w:divsChild>
    </w:div>
    <w:div w:id="1806583245">
      <w:bodyDiv w:val="1"/>
      <w:marLeft w:val="0"/>
      <w:marRight w:val="0"/>
      <w:marTop w:val="0"/>
      <w:marBottom w:val="0"/>
      <w:divBdr>
        <w:top w:val="none" w:sz="0" w:space="0" w:color="auto"/>
        <w:left w:val="none" w:sz="0" w:space="0" w:color="auto"/>
        <w:bottom w:val="none" w:sz="0" w:space="0" w:color="auto"/>
        <w:right w:val="none" w:sz="0" w:space="0" w:color="auto"/>
      </w:divBdr>
      <w:divsChild>
        <w:div w:id="1196502539">
          <w:marLeft w:val="0"/>
          <w:marRight w:val="0"/>
          <w:marTop w:val="0"/>
          <w:marBottom w:val="0"/>
          <w:divBdr>
            <w:top w:val="none" w:sz="0" w:space="0" w:color="auto"/>
            <w:left w:val="none" w:sz="0" w:space="0" w:color="auto"/>
            <w:bottom w:val="none" w:sz="0" w:space="0" w:color="auto"/>
            <w:right w:val="none" w:sz="0" w:space="0" w:color="auto"/>
          </w:divBdr>
        </w:div>
        <w:div w:id="3092747">
          <w:marLeft w:val="0"/>
          <w:marRight w:val="0"/>
          <w:marTop w:val="0"/>
          <w:marBottom w:val="0"/>
          <w:divBdr>
            <w:top w:val="none" w:sz="0" w:space="0" w:color="auto"/>
            <w:left w:val="none" w:sz="0" w:space="0" w:color="auto"/>
            <w:bottom w:val="none" w:sz="0" w:space="0" w:color="auto"/>
            <w:right w:val="none" w:sz="0" w:space="0" w:color="auto"/>
          </w:divBdr>
        </w:div>
        <w:div w:id="408505001">
          <w:marLeft w:val="0"/>
          <w:marRight w:val="0"/>
          <w:marTop w:val="0"/>
          <w:marBottom w:val="0"/>
          <w:divBdr>
            <w:top w:val="none" w:sz="0" w:space="0" w:color="auto"/>
            <w:left w:val="none" w:sz="0" w:space="0" w:color="auto"/>
            <w:bottom w:val="none" w:sz="0" w:space="0" w:color="auto"/>
            <w:right w:val="none" w:sz="0" w:space="0" w:color="auto"/>
          </w:divBdr>
        </w:div>
        <w:div w:id="1170871906">
          <w:marLeft w:val="0"/>
          <w:marRight w:val="0"/>
          <w:marTop w:val="0"/>
          <w:marBottom w:val="0"/>
          <w:divBdr>
            <w:top w:val="none" w:sz="0" w:space="0" w:color="auto"/>
            <w:left w:val="none" w:sz="0" w:space="0" w:color="auto"/>
            <w:bottom w:val="none" w:sz="0" w:space="0" w:color="auto"/>
            <w:right w:val="none" w:sz="0" w:space="0" w:color="auto"/>
          </w:divBdr>
        </w:div>
        <w:div w:id="714163176">
          <w:marLeft w:val="0"/>
          <w:marRight w:val="0"/>
          <w:marTop w:val="0"/>
          <w:marBottom w:val="0"/>
          <w:divBdr>
            <w:top w:val="none" w:sz="0" w:space="0" w:color="auto"/>
            <w:left w:val="none" w:sz="0" w:space="0" w:color="auto"/>
            <w:bottom w:val="none" w:sz="0" w:space="0" w:color="auto"/>
            <w:right w:val="none" w:sz="0" w:space="0" w:color="auto"/>
          </w:divBdr>
        </w:div>
        <w:div w:id="744885576">
          <w:marLeft w:val="0"/>
          <w:marRight w:val="0"/>
          <w:marTop w:val="0"/>
          <w:marBottom w:val="0"/>
          <w:divBdr>
            <w:top w:val="none" w:sz="0" w:space="0" w:color="auto"/>
            <w:left w:val="none" w:sz="0" w:space="0" w:color="auto"/>
            <w:bottom w:val="none" w:sz="0" w:space="0" w:color="auto"/>
            <w:right w:val="none" w:sz="0" w:space="0" w:color="auto"/>
          </w:divBdr>
        </w:div>
        <w:div w:id="530260851">
          <w:marLeft w:val="0"/>
          <w:marRight w:val="0"/>
          <w:marTop w:val="0"/>
          <w:marBottom w:val="0"/>
          <w:divBdr>
            <w:top w:val="none" w:sz="0" w:space="0" w:color="auto"/>
            <w:left w:val="none" w:sz="0" w:space="0" w:color="auto"/>
            <w:bottom w:val="none" w:sz="0" w:space="0" w:color="auto"/>
            <w:right w:val="none" w:sz="0" w:space="0" w:color="auto"/>
          </w:divBdr>
        </w:div>
        <w:div w:id="365567825">
          <w:marLeft w:val="0"/>
          <w:marRight w:val="0"/>
          <w:marTop w:val="0"/>
          <w:marBottom w:val="0"/>
          <w:divBdr>
            <w:top w:val="none" w:sz="0" w:space="0" w:color="auto"/>
            <w:left w:val="none" w:sz="0" w:space="0" w:color="auto"/>
            <w:bottom w:val="none" w:sz="0" w:space="0" w:color="auto"/>
            <w:right w:val="none" w:sz="0" w:space="0" w:color="auto"/>
          </w:divBdr>
        </w:div>
        <w:div w:id="1811821605">
          <w:marLeft w:val="0"/>
          <w:marRight w:val="0"/>
          <w:marTop w:val="0"/>
          <w:marBottom w:val="0"/>
          <w:divBdr>
            <w:top w:val="none" w:sz="0" w:space="0" w:color="auto"/>
            <w:left w:val="none" w:sz="0" w:space="0" w:color="auto"/>
            <w:bottom w:val="none" w:sz="0" w:space="0" w:color="auto"/>
            <w:right w:val="none" w:sz="0" w:space="0" w:color="auto"/>
          </w:divBdr>
        </w:div>
        <w:div w:id="308291994">
          <w:marLeft w:val="0"/>
          <w:marRight w:val="0"/>
          <w:marTop w:val="0"/>
          <w:marBottom w:val="0"/>
          <w:divBdr>
            <w:top w:val="none" w:sz="0" w:space="0" w:color="auto"/>
            <w:left w:val="none" w:sz="0" w:space="0" w:color="auto"/>
            <w:bottom w:val="none" w:sz="0" w:space="0" w:color="auto"/>
            <w:right w:val="none" w:sz="0" w:space="0" w:color="auto"/>
          </w:divBdr>
        </w:div>
        <w:div w:id="360741001">
          <w:marLeft w:val="0"/>
          <w:marRight w:val="0"/>
          <w:marTop w:val="0"/>
          <w:marBottom w:val="0"/>
          <w:divBdr>
            <w:top w:val="none" w:sz="0" w:space="0" w:color="auto"/>
            <w:left w:val="none" w:sz="0" w:space="0" w:color="auto"/>
            <w:bottom w:val="none" w:sz="0" w:space="0" w:color="auto"/>
            <w:right w:val="none" w:sz="0" w:space="0" w:color="auto"/>
          </w:divBdr>
        </w:div>
        <w:div w:id="1131938352">
          <w:marLeft w:val="0"/>
          <w:marRight w:val="0"/>
          <w:marTop w:val="0"/>
          <w:marBottom w:val="0"/>
          <w:divBdr>
            <w:top w:val="none" w:sz="0" w:space="0" w:color="auto"/>
            <w:left w:val="none" w:sz="0" w:space="0" w:color="auto"/>
            <w:bottom w:val="none" w:sz="0" w:space="0" w:color="auto"/>
            <w:right w:val="none" w:sz="0" w:space="0" w:color="auto"/>
          </w:divBdr>
        </w:div>
        <w:div w:id="2830011">
          <w:marLeft w:val="0"/>
          <w:marRight w:val="0"/>
          <w:marTop w:val="0"/>
          <w:marBottom w:val="0"/>
          <w:divBdr>
            <w:top w:val="none" w:sz="0" w:space="0" w:color="auto"/>
            <w:left w:val="none" w:sz="0" w:space="0" w:color="auto"/>
            <w:bottom w:val="none" w:sz="0" w:space="0" w:color="auto"/>
            <w:right w:val="none" w:sz="0" w:space="0" w:color="auto"/>
          </w:divBdr>
        </w:div>
        <w:div w:id="1051341206">
          <w:marLeft w:val="0"/>
          <w:marRight w:val="0"/>
          <w:marTop w:val="0"/>
          <w:marBottom w:val="0"/>
          <w:divBdr>
            <w:top w:val="none" w:sz="0" w:space="0" w:color="auto"/>
            <w:left w:val="none" w:sz="0" w:space="0" w:color="auto"/>
            <w:bottom w:val="none" w:sz="0" w:space="0" w:color="auto"/>
            <w:right w:val="none" w:sz="0" w:space="0" w:color="auto"/>
          </w:divBdr>
        </w:div>
        <w:div w:id="1280990533">
          <w:marLeft w:val="0"/>
          <w:marRight w:val="0"/>
          <w:marTop w:val="0"/>
          <w:marBottom w:val="0"/>
          <w:divBdr>
            <w:top w:val="none" w:sz="0" w:space="0" w:color="auto"/>
            <w:left w:val="none" w:sz="0" w:space="0" w:color="auto"/>
            <w:bottom w:val="none" w:sz="0" w:space="0" w:color="auto"/>
            <w:right w:val="none" w:sz="0" w:space="0" w:color="auto"/>
          </w:divBdr>
        </w:div>
        <w:div w:id="1312979039">
          <w:marLeft w:val="0"/>
          <w:marRight w:val="0"/>
          <w:marTop w:val="0"/>
          <w:marBottom w:val="0"/>
          <w:divBdr>
            <w:top w:val="none" w:sz="0" w:space="0" w:color="auto"/>
            <w:left w:val="none" w:sz="0" w:space="0" w:color="auto"/>
            <w:bottom w:val="none" w:sz="0" w:space="0" w:color="auto"/>
            <w:right w:val="none" w:sz="0" w:space="0" w:color="auto"/>
          </w:divBdr>
        </w:div>
        <w:div w:id="22014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onlinelibrary.wiley.com/researchers/read/access-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F163CE62E9C4F899FE5C29F97B6C1" ma:contentTypeVersion="9" ma:contentTypeDescription="Create a new document." ma:contentTypeScope="" ma:versionID="6859736beebd5db00af9507e3c4113fc">
  <xsd:schema xmlns:xsd="http://www.w3.org/2001/XMLSchema" xmlns:xs="http://www.w3.org/2001/XMLSchema" xmlns:p="http://schemas.microsoft.com/office/2006/metadata/properties" xmlns:ns3="9d2235b8-59ce-4e6d-b70e-a62429773a96" xmlns:ns4="bb22ee1e-6c29-404d-9d0d-75eed8e5e139" targetNamespace="http://schemas.microsoft.com/office/2006/metadata/properties" ma:root="true" ma:fieldsID="577967f272e8a9f479f6de443b2a7479" ns3:_="" ns4:_="">
    <xsd:import namespace="9d2235b8-59ce-4e6d-b70e-a62429773a96"/>
    <xsd:import namespace="bb22ee1e-6c29-404d-9d0d-75eed8e5e13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235b8-59ce-4e6d-b70e-a62429773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2ee1e-6c29-404d-9d0d-75eed8e5e1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6EF1F-8471-41EC-B1C6-7910D8138B54}">
  <ds:schemaRefs>
    <ds:schemaRef ds:uri="http://schemas.microsoft.com/office/2006/metadata/properties"/>
    <ds:schemaRef ds:uri="http://purl.org/dc/dcmitype/"/>
    <ds:schemaRef ds:uri="9d2235b8-59ce-4e6d-b70e-a62429773a96"/>
    <ds:schemaRef ds:uri="http://purl.org/dc/elements/1.1/"/>
    <ds:schemaRef ds:uri="http://purl.org/dc/terms/"/>
    <ds:schemaRef ds:uri="bb22ee1e-6c29-404d-9d0d-75eed8e5e139"/>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B1DAA3C-05D5-4FFE-9988-7911C4DE3FBE}">
  <ds:schemaRefs>
    <ds:schemaRef ds:uri="http://schemas.microsoft.com/sharepoint/v3/contenttype/forms"/>
  </ds:schemaRefs>
</ds:datastoreItem>
</file>

<file path=customXml/itemProps3.xml><?xml version="1.0" encoding="utf-8"?>
<ds:datastoreItem xmlns:ds="http://schemas.openxmlformats.org/officeDocument/2006/customXml" ds:itemID="{F0327E6A-96AD-4843-9420-24140A72C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235b8-59ce-4e6d-b70e-a62429773a96"/>
    <ds:schemaRef ds:uri="bb22ee1e-6c29-404d-9d0d-75eed8e5e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D37F6-6B86-4DDF-B31F-CD22E5F4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4044</Characters>
  <Application>Microsoft Office Word</Application>
  <DocSecurity>4</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Deluise, William</dc:creator>
  <cp:keywords/>
  <dc:description/>
  <cp:lastModifiedBy>Streeter, Michael</cp:lastModifiedBy>
  <cp:revision>2</cp:revision>
  <dcterms:created xsi:type="dcterms:W3CDTF">2020-03-31T15:33:00Z</dcterms:created>
  <dcterms:modified xsi:type="dcterms:W3CDTF">2020-03-31T15:33:00Z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0x010100415F163CE62E9C4F899FE5C29F97B6C1</vt:lpwstr>
  </property>
</Properties>
</file>